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0E" w:rsidRDefault="00156A0E" w:rsidP="00C055B5">
      <w:pPr>
        <w:spacing w:after="0" w:line="283" w:lineRule="auto"/>
        <w:contextualSpacing/>
        <w:jc w:val="right"/>
        <w:rPr>
          <w:rFonts w:ascii="Times New Roman" w:eastAsia="Calibri" w:hAnsi="Times New Roman" w:cs="Times New Roman"/>
          <w:lang w:val="en-US" w:eastAsia="ru-RU" w:bidi="ru-RU"/>
        </w:rPr>
      </w:pPr>
    </w:p>
    <w:p w:rsidR="00C055B5" w:rsidRDefault="00C055B5" w:rsidP="00C055B5">
      <w:pPr>
        <w:spacing w:after="0" w:line="283" w:lineRule="auto"/>
        <w:contextualSpacing/>
        <w:jc w:val="right"/>
        <w:rPr>
          <w:rFonts w:ascii="Times New Roman" w:eastAsia="Calibri" w:hAnsi="Times New Roman" w:cs="Times New Roman"/>
          <w:lang w:eastAsia="ru-RU" w:bidi="ru-RU"/>
        </w:rPr>
      </w:pPr>
      <w:r w:rsidRPr="00C055B5">
        <w:rPr>
          <w:rFonts w:ascii="Times New Roman" w:eastAsia="Calibri" w:hAnsi="Times New Roman" w:cs="Times New Roman"/>
          <w:lang w:eastAsia="ru-RU" w:bidi="ru-RU"/>
        </w:rPr>
        <w:t>Приложение</w:t>
      </w:r>
      <w:r>
        <w:rPr>
          <w:rFonts w:ascii="Times New Roman" w:eastAsia="Calibri" w:hAnsi="Times New Roman" w:cs="Times New Roman"/>
          <w:lang w:eastAsia="ru-RU" w:bidi="ru-RU"/>
        </w:rPr>
        <w:t xml:space="preserve"> № 1</w:t>
      </w:r>
    </w:p>
    <w:p w:rsidR="002E75D8" w:rsidRPr="00C055B5" w:rsidRDefault="002E75D8" w:rsidP="00C055B5">
      <w:pPr>
        <w:spacing w:after="0" w:line="283" w:lineRule="auto"/>
        <w:contextualSpacing/>
        <w:jc w:val="right"/>
        <w:rPr>
          <w:rFonts w:ascii="Times New Roman" w:eastAsia="Calibri" w:hAnsi="Times New Roman" w:cs="Times New Roman"/>
          <w:lang w:eastAsia="ru-RU" w:bidi="ru-RU"/>
        </w:rPr>
      </w:pPr>
    </w:p>
    <w:p w:rsidR="00CE7114" w:rsidRDefault="004715D5" w:rsidP="00CE7114">
      <w:pPr>
        <w:spacing w:after="0" w:line="283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  <w:r w:rsidRPr="0058270D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Отчет о реализации му</w:t>
      </w:r>
      <w:r w:rsidR="00CE7114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ниципальной программы</w:t>
      </w:r>
    </w:p>
    <w:p w:rsidR="00CE7114" w:rsidRDefault="00CE7114" w:rsidP="00CE7114">
      <w:pPr>
        <w:spacing w:after="0" w:line="283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 xml:space="preserve">«Развитие </w:t>
      </w:r>
      <w:r w:rsidR="004715D5" w:rsidRPr="0058270D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системы образования гор</w:t>
      </w:r>
      <w:r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 xml:space="preserve">ода Махачкалы на 2018-2020 годы </w:t>
      </w:r>
      <w:r w:rsidR="004715D5" w:rsidRPr="0058270D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«Столичное образование»</w:t>
      </w:r>
    </w:p>
    <w:p w:rsidR="000A4AAD" w:rsidRPr="0058270D" w:rsidRDefault="00B05C23" w:rsidP="00CE7114">
      <w:pPr>
        <w:spacing w:after="0" w:line="283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за 20</w:t>
      </w:r>
      <w:r w:rsidRPr="00AE4600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19</w:t>
      </w:r>
      <w:r w:rsidR="00554A23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 xml:space="preserve"> год</w:t>
      </w:r>
    </w:p>
    <w:p w:rsidR="008C0CDF" w:rsidRPr="00585ABE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E7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Муниципальная программа «Развитие системы образования города Махачкалы на 2018-2020 годы (Столичное образование)» (далее - Программа) утверждена постановлением Администрации городского округа с внутригородским делением «город Махачкала» 21 июня 2018 г. № 807 </w:t>
      </w:r>
      <w:r w:rsidRPr="00AD2E79">
        <w:rPr>
          <w:rFonts w:ascii="Times New Roman" w:hAnsi="Times New Roman" w:cs="Times New Roman"/>
          <w:sz w:val="24"/>
          <w:szCs w:val="24"/>
        </w:rPr>
        <w:t xml:space="preserve">с общим объемом финансирования </w:t>
      </w:r>
      <w:r w:rsidRPr="00585ABE">
        <w:rPr>
          <w:rFonts w:ascii="Times New Roman" w:hAnsi="Times New Roman" w:cs="Times New Roman"/>
          <w:sz w:val="24"/>
          <w:szCs w:val="24"/>
        </w:rPr>
        <w:t>1821698,1 тыс. руб.</w:t>
      </w:r>
    </w:p>
    <w:p w:rsidR="008C0CDF" w:rsidRPr="00AD2E79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AD2E79">
        <w:rPr>
          <w:rFonts w:ascii="Times New Roman" w:hAnsi="Times New Roman" w:cs="Times New Roman"/>
          <w:sz w:val="24"/>
          <w:szCs w:val="24"/>
        </w:rPr>
        <w:t xml:space="preserve">В данный момент </w:t>
      </w:r>
      <w:r w:rsidR="006039CD">
        <w:rPr>
          <w:rFonts w:ascii="Times New Roman" w:hAnsi="Times New Roman" w:cs="Times New Roman"/>
          <w:sz w:val="24"/>
          <w:szCs w:val="24"/>
        </w:rPr>
        <w:t>утвержде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039CD">
        <w:rPr>
          <w:rFonts w:ascii="Times New Roman" w:hAnsi="Times New Roman" w:cs="Times New Roman"/>
          <w:sz w:val="24"/>
          <w:szCs w:val="24"/>
        </w:rPr>
        <w:t>о</w:t>
      </w:r>
      <w:r w:rsidRPr="00AD2E79">
        <w:rPr>
          <w:rFonts w:ascii="Times New Roman" w:hAnsi="Times New Roman" w:cs="Times New Roman"/>
          <w:sz w:val="24"/>
          <w:szCs w:val="24"/>
        </w:rPr>
        <w:t xml:space="preserve"> </w:t>
      </w:r>
      <w:r w:rsidR="006039CD">
        <w:rPr>
          <w:rFonts w:ascii="Times New Roman" w:hAnsi="Times New Roman" w:cs="Times New Roman"/>
          <w:sz w:val="24"/>
          <w:szCs w:val="24"/>
        </w:rPr>
        <w:t>Постановление</w:t>
      </w:r>
      <w:r w:rsidRPr="00AD2E79">
        <w:rPr>
          <w:rFonts w:ascii="Times New Roman" w:hAnsi="Times New Roman" w:cs="Times New Roman"/>
          <w:sz w:val="24"/>
          <w:szCs w:val="24"/>
        </w:rPr>
        <w:t xml:space="preserve"> </w:t>
      </w:r>
      <w:r w:rsidRPr="00AD2E79">
        <w:rPr>
          <w:rStyle w:val="normaltextrun"/>
          <w:rFonts w:ascii="Times New Roman" w:hAnsi="Times New Roman" w:cs="Times New Roman"/>
          <w:sz w:val="24"/>
          <w:szCs w:val="24"/>
        </w:rPr>
        <w:t>Администрации</w:t>
      </w:r>
      <w:r w:rsidRPr="00AD2E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D2E79">
        <w:rPr>
          <w:rStyle w:val="normaltextrun"/>
          <w:rFonts w:ascii="Times New Roman" w:hAnsi="Times New Roman" w:cs="Times New Roman"/>
          <w:sz w:val="24"/>
          <w:szCs w:val="24"/>
        </w:rPr>
        <w:t>города Махачкалы </w:t>
      </w:r>
      <w:r w:rsidRPr="00AD2E79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муниципальную программу «Развитие системы образования г. Махачкалы на  2018-2020 годы» (Столичное образование)». </w:t>
      </w:r>
      <w:proofErr w:type="gramStart"/>
      <w:r w:rsidR="006039CD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FB6C1E">
        <w:rPr>
          <w:rFonts w:ascii="Times New Roman" w:hAnsi="Times New Roman" w:cs="Times New Roman"/>
          <w:sz w:val="24"/>
          <w:szCs w:val="24"/>
        </w:rPr>
        <w:t xml:space="preserve"> в</w:t>
      </w:r>
      <w:r w:rsidR="00521CF8">
        <w:rPr>
          <w:rFonts w:ascii="Times New Roman" w:hAnsi="Times New Roman" w:cs="Times New Roman"/>
          <w:sz w:val="24"/>
          <w:szCs w:val="24"/>
        </w:rPr>
        <w:t>несены</w:t>
      </w:r>
      <w:r w:rsidRPr="00AD2E79">
        <w:rPr>
          <w:rFonts w:ascii="Times New Roman" w:hAnsi="Times New Roman" w:cs="Times New Roman"/>
          <w:sz w:val="24"/>
          <w:szCs w:val="24"/>
        </w:rPr>
        <w:t xml:space="preserve"> в соответствии с решением Собрания депутатов городского округа с внутригородским делением «город Махачкала» «О бюджете городского округа с внутригородским делением «город Махачкала» на 2019 год и плановый 2020 год» в части финансовых расходов на 2019 год на реализацию муниципальной программы </w:t>
      </w:r>
      <w:r w:rsidRPr="00AD2E79">
        <w:rPr>
          <w:rFonts w:ascii="Times New Roman" w:hAnsi="Times New Roman" w:cs="Times New Roman"/>
          <w:bCs/>
          <w:sz w:val="24"/>
          <w:szCs w:val="24"/>
        </w:rPr>
        <w:t>«Развитие системы образования г. Махачкалы на 2018-2020 годы» (Столичное образование)»</w:t>
      </w:r>
      <w:r w:rsidRPr="00AD2E79">
        <w:rPr>
          <w:rFonts w:ascii="Times New Roman" w:hAnsi="Times New Roman" w:cs="Times New Roman"/>
          <w:sz w:val="24"/>
          <w:szCs w:val="24"/>
        </w:rPr>
        <w:t xml:space="preserve"> от 27.12.2018 года  № 30-2, а также в соответствии</w:t>
      </w:r>
      <w:proofErr w:type="gramEnd"/>
      <w:r w:rsidRPr="00AD2E79">
        <w:rPr>
          <w:rFonts w:ascii="Times New Roman" w:hAnsi="Times New Roman" w:cs="Times New Roman"/>
          <w:sz w:val="24"/>
          <w:szCs w:val="24"/>
        </w:rPr>
        <w:t xml:space="preserve"> с Решением Собрания депутатов городского округа с внутригородским делением «город Махачкала» «О бюджете городского округа с внутригородским делением «город Махачкала» на 2019 год и плановый 2020 и 2021 годов» от 27.12.2018 года  № 30-2 (в ред. Решения от 25.04.2019 № 33-4). Изменения внесены в связи с увеличением расходов в дошкольных образовательных учреждениях, в общеобразовательных учреждениях, в учреждениях дополнительного образования по заработной плате (увеличение МРОТ с 01.01.2019г.), по 244 виду расходов и по </w:t>
      </w:r>
      <w:proofErr w:type="spellStart"/>
      <w:r w:rsidRPr="00AD2E79">
        <w:rPr>
          <w:rFonts w:ascii="Times New Roman" w:hAnsi="Times New Roman" w:cs="Times New Roman"/>
          <w:sz w:val="24"/>
          <w:szCs w:val="24"/>
        </w:rPr>
        <w:t>горзаказу</w:t>
      </w:r>
      <w:proofErr w:type="spellEnd"/>
      <w:r w:rsidRPr="00AD2E79">
        <w:rPr>
          <w:rFonts w:ascii="Times New Roman" w:hAnsi="Times New Roman" w:cs="Times New Roman"/>
          <w:sz w:val="24"/>
          <w:szCs w:val="24"/>
        </w:rPr>
        <w:t xml:space="preserve"> (закупка товаров, работы, услуги для государственных муниципальных нужд), а также необходимостью погашения кредиторской задолженности (223 ст.).</w:t>
      </w:r>
    </w:p>
    <w:p w:rsidR="008C0CDF" w:rsidRPr="00AD2E79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E79">
        <w:rPr>
          <w:rFonts w:ascii="Times New Roman" w:hAnsi="Times New Roman" w:cs="Times New Roman"/>
          <w:sz w:val="24"/>
          <w:szCs w:val="24"/>
        </w:rPr>
        <w:t xml:space="preserve">В соответствии с действующей редакцией Программы, утвержденной </w:t>
      </w:r>
      <w:r w:rsidRPr="00AD2E7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постановлением Администрации городского округа с внутригородским делением «город Махачкала» </w:t>
      </w:r>
      <w:r w:rsidRPr="00AD2E79">
        <w:rPr>
          <w:rFonts w:ascii="Times New Roman" w:hAnsi="Times New Roman" w:cs="Times New Roman"/>
          <w:bCs/>
          <w:sz w:val="24"/>
          <w:szCs w:val="24"/>
        </w:rPr>
        <w:t>«О внесении изменений в муниципальную программу «Развитие системы образования г. Махачкалы на  2018-2020 годы» (Столичное образование)»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8 августа 2019г. № 1204</w:t>
      </w:r>
      <w:r w:rsidRPr="00AD2E79">
        <w:rPr>
          <w:rFonts w:ascii="Times New Roman" w:hAnsi="Times New Roman" w:cs="Times New Roman"/>
          <w:sz w:val="24"/>
          <w:szCs w:val="24"/>
        </w:rPr>
        <w:t xml:space="preserve">, и объемами, установленными Решением депутатов городского округа с внутригородским делением «город Махачкала» «О бюджете городского округа с внутригородским делением «город Махачкала» на </w:t>
      </w:r>
      <w:r w:rsidR="00544DE7">
        <w:rPr>
          <w:rFonts w:ascii="Times New Roman" w:hAnsi="Times New Roman" w:cs="Times New Roman"/>
          <w:sz w:val="24"/>
          <w:szCs w:val="24"/>
        </w:rPr>
        <w:t>2020</w:t>
      </w:r>
      <w:proofErr w:type="gramEnd"/>
      <w:r w:rsidRPr="00AD2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E79">
        <w:rPr>
          <w:rFonts w:ascii="Times New Roman" w:hAnsi="Times New Roman" w:cs="Times New Roman"/>
          <w:sz w:val="24"/>
          <w:szCs w:val="24"/>
        </w:rPr>
        <w:t>год и плановый</w:t>
      </w:r>
      <w:r w:rsidR="00357166">
        <w:rPr>
          <w:rFonts w:ascii="Times New Roman" w:hAnsi="Times New Roman" w:cs="Times New Roman"/>
          <w:sz w:val="24"/>
          <w:szCs w:val="24"/>
        </w:rPr>
        <w:t xml:space="preserve"> период 2021 и 2022</w:t>
      </w:r>
      <w:r w:rsidRPr="00AD2E79">
        <w:rPr>
          <w:rFonts w:ascii="Times New Roman" w:hAnsi="Times New Roman" w:cs="Times New Roman"/>
          <w:sz w:val="24"/>
          <w:szCs w:val="24"/>
        </w:rPr>
        <w:t xml:space="preserve"> год</w:t>
      </w:r>
      <w:r w:rsidR="00544DE7">
        <w:rPr>
          <w:rFonts w:ascii="Times New Roman" w:hAnsi="Times New Roman" w:cs="Times New Roman"/>
          <w:sz w:val="24"/>
          <w:szCs w:val="24"/>
        </w:rPr>
        <w:t>ов</w:t>
      </w:r>
      <w:r w:rsidRPr="00AD2E79">
        <w:rPr>
          <w:rFonts w:ascii="Times New Roman" w:hAnsi="Times New Roman" w:cs="Times New Roman"/>
          <w:sz w:val="24"/>
          <w:szCs w:val="24"/>
        </w:rPr>
        <w:t>» в ч</w:t>
      </w:r>
      <w:r w:rsidR="00544DE7">
        <w:rPr>
          <w:rFonts w:ascii="Times New Roman" w:hAnsi="Times New Roman" w:cs="Times New Roman"/>
          <w:sz w:val="24"/>
          <w:szCs w:val="24"/>
        </w:rPr>
        <w:t>асти финансовых расходов на 2020</w:t>
      </w:r>
      <w:r w:rsidRPr="00AD2E79">
        <w:rPr>
          <w:rFonts w:ascii="Times New Roman" w:hAnsi="Times New Roman" w:cs="Times New Roman"/>
          <w:sz w:val="24"/>
          <w:szCs w:val="24"/>
        </w:rPr>
        <w:t xml:space="preserve"> год на реализацию муниципальной программы </w:t>
      </w:r>
      <w:r w:rsidRPr="00AD2E79">
        <w:rPr>
          <w:rFonts w:ascii="Times New Roman" w:hAnsi="Times New Roman" w:cs="Times New Roman"/>
          <w:bCs/>
          <w:sz w:val="24"/>
          <w:szCs w:val="24"/>
        </w:rPr>
        <w:t>«Развитие системы образования г. Махачкалы на 2018-2020 годы» (Столичное образование)»</w:t>
      </w:r>
      <w:r w:rsidR="00357166">
        <w:rPr>
          <w:rFonts w:ascii="Times New Roman" w:hAnsi="Times New Roman" w:cs="Times New Roman"/>
          <w:sz w:val="24"/>
          <w:szCs w:val="24"/>
        </w:rPr>
        <w:t xml:space="preserve"> от 26.12.2019 года  № 39-1</w:t>
      </w:r>
      <w:r w:rsidRPr="00AD2E79">
        <w:rPr>
          <w:rFonts w:ascii="Times New Roman" w:hAnsi="Times New Roman" w:cs="Times New Roman"/>
          <w:sz w:val="24"/>
          <w:szCs w:val="24"/>
        </w:rPr>
        <w:t xml:space="preserve">, общий объем финансирования </w:t>
      </w:r>
      <w:r w:rsidRPr="00AD2E79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2018-2020 годы </w:t>
      </w:r>
      <w:r w:rsidRPr="00CF526F">
        <w:rPr>
          <w:rFonts w:ascii="Times New Roman" w:hAnsi="Times New Roman" w:cs="Times New Roman"/>
          <w:sz w:val="24"/>
          <w:szCs w:val="24"/>
        </w:rPr>
        <w:t>составляет</w:t>
      </w:r>
      <w:r w:rsidR="003011FD">
        <w:rPr>
          <w:rFonts w:ascii="Times New Roman" w:hAnsi="Times New Roman" w:cs="Times New Roman"/>
          <w:b/>
          <w:sz w:val="24"/>
          <w:szCs w:val="24"/>
        </w:rPr>
        <w:t xml:space="preserve"> 2301328,6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F526F">
        <w:rPr>
          <w:rFonts w:ascii="Times New Roman" w:hAnsi="Times New Roman" w:cs="Times New Roman"/>
          <w:sz w:val="24"/>
          <w:szCs w:val="24"/>
        </w:rPr>
        <w:t>а</w:t>
      </w:r>
      <w:r w:rsidR="00653489">
        <w:rPr>
          <w:rFonts w:ascii="Times New Roman" w:hAnsi="Times New Roman" w:cs="Times New Roman"/>
          <w:b/>
          <w:sz w:val="24"/>
          <w:szCs w:val="24"/>
        </w:rPr>
        <w:t xml:space="preserve"> в 2020</w:t>
      </w:r>
      <w:r w:rsidRPr="00AD2E79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653489">
        <w:rPr>
          <w:rFonts w:ascii="Times New Roman" w:hAnsi="Times New Roman" w:cs="Times New Roman"/>
          <w:b/>
          <w:bCs/>
          <w:sz w:val="24"/>
          <w:szCs w:val="24"/>
        </w:rPr>
        <w:t>906473,8</w:t>
      </w:r>
      <w:r w:rsidRPr="00AD2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E79">
        <w:rPr>
          <w:rFonts w:ascii="Times New Roman" w:hAnsi="Times New Roman" w:cs="Times New Roman"/>
          <w:sz w:val="24"/>
          <w:szCs w:val="24"/>
        </w:rPr>
        <w:t>тыс. рублей за счет средств бюджета г. Махачкалы.</w:t>
      </w:r>
      <w:proofErr w:type="gramEnd"/>
    </w:p>
    <w:p w:rsidR="008C0CDF" w:rsidRPr="00AD2E79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E79">
        <w:rPr>
          <w:rFonts w:ascii="Times New Roman" w:hAnsi="Times New Roman" w:cs="Times New Roman"/>
          <w:sz w:val="24"/>
          <w:szCs w:val="24"/>
        </w:rPr>
        <w:t>Программа разрабатывалась и реализуется в тесном взаимодействии с Управлением экономического развития</w:t>
      </w:r>
      <w:r w:rsidR="000B795F">
        <w:rPr>
          <w:rFonts w:ascii="Times New Roman" w:hAnsi="Times New Roman" w:cs="Times New Roman"/>
          <w:sz w:val="24"/>
          <w:szCs w:val="24"/>
        </w:rPr>
        <w:t>, инвестиций и внешнеэкономических</w:t>
      </w:r>
      <w:r w:rsidRPr="00AD2E79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AD2E79">
        <w:rPr>
          <w:rFonts w:ascii="Times New Roman" w:hAnsi="Times New Roman" w:cs="Times New Roman"/>
          <w:sz w:val="24"/>
          <w:szCs w:val="24"/>
        </w:rPr>
        <w:lastRenderedPageBreak/>
        <w:t xml:space="preserve">Махачкалы, </w:t>
      </w:r>
      <w:r w:rsidR="000B795F">
        <w:rPr>
          <w:rFonts w:ascii="Times New Roman" w:hAnsi="Times New Roman" w:cs="Times New Roman"/>
          <w:sz w:val="24"/>
          <w:szCs w:val="24"/>
        </w:rPr>
        <w:t>Ф</w:t>
      </w:r>
      <w:r w:rsidR="000B795F" w:rsidRPr="00AD2E79">
        <w:rPr>
          <w:rFonts w:ascii="Times New Roman" w:hAnsi="Times New Roman" w:cs="Times New Roman"/>
          <w:sz w:val="24"/>
          <w:szCs w:val="24"/>
        </w:rPr>
        <w:t>инансов</w:t>
      </w:r>
      <w:r w:rsidR="000B795F">
        <w:rPr>
          <w:rFonts w:ascii="Times New Roman" w:hAnsi="Times New Roman" w:cs="Times New Roman"/>
          <w:sz w:val="24"/>
          <w:szCs w:val="24"/>
        </w:rPr>
        <w:t>ым</w:t>
      </w:r>
      <w:r w:rsidR="000B795F" w:rsidRPr="00AD2E79">
        <w:rPr>
          <w:rFonts w:ascii="Times New Roman" w:hAnsi="Times New Roman" w:cs="Times New Roman"/>
          <w:sz w:val="24"/>
          <w:szCs w:val="24"/>
        </w:rPr>
        <w:t xml:space="preserve"> </w:t>
      </w:r>
      <w:r w:rsidRPr="00AD2E79">
        <w:rPr>
          <w:rFonts w:ascii="Times New Roman" w:hAnsi="Times New Roman" w:cs="Times New Roman"/>
          <w:sz w:val="24"/>
          <w:szCs w:val="24"/>
        </w:rPr>
        <w:t>Управлением города Махачкалы, другими органами исполнительной власти – соисполнителями Программы.</w:t>
      </w:r>
    </w:p>
    <w:p w:rsidR="008C0CDF" w:rsidRPr="00AD2E79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E79">
        <w:rPr>
          <w:rFonts w:ascii="Times New Roman" w:hAnsi="Times New Roman" w:cs="Times New Roman"/>
          <w:sz w:val="24"/>
          <w:szCs w:val="24"/>
        </w:rPr>
        <w:t>Стратегические задачи системы образования города Махачкалы в 2019 году и на последующий период вытекают из ряда законодательных актов и инициатив Президента Российской Федерации, принятых в 2012-2018 годах.</w:t>
      </w:r>
    </w:p>
    <w:p w:rsidR="008C0CDF" w:rsidRPr="00AD2E79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E79">
        <w:rPr>
          <w:rFonts w:ascii="Times New Roman" w:hAnsi="Times New Roman" w:cs="Times New Roman"/>
          <w:sz w:val="24"/>
          <w:szCs w:val="24"/>
        </w:rPr>
        <w:t>В содержание Программы включено 6 Подпрограмм:</w:t>
      </w:r>
    </w:p>
    <w:p w:rsidR="008C0CDF" w:rsidRPr="00AD2E79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AD2E7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1.Подпрограмма «Развитие дошкольного образования»</w:t>
      </w:r>
    </w:p>
    <w:p w:rsidR="008C0CDF" w:rsidRPr="00AD2E79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AD2E7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2.Подпрограмма «Развитие начального общего, основного общего, среднего общего образования»</w:t>
      </w:r>
    </w:p>
    <w:p w:rsidR="008C0CDF" w:rsidRPr="00AD2E79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AD2E7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3.Подпрограмма «Повышение престижа профессии учителя»</w:t>
      </w:r>
    </w:p>
    <w:p w:rsidR="008C0CDF" w:rsidRPr="00AD2E79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AD2E7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4.Подпрограмма «Развитие дополнительного образования»</w:t>
      </w:r>
    </w:p>
    <w:p w:rsidR="008C0CDF" w:rsidRPr="00AD2E79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AD2E7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5.Подпрограмма «Талантливые дети столицы»</w:t>
      </w:r>
    </w:p>
    <w:p w:rsidR="004715D5" w:rsidRPr="000C12F1" w:rsidRDefault="008C0CDF" w:rsidP="008C0CDF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E7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6.Подпрограмма «Воспитание детей и подростков»</w:t>
      </w:r>
    </w:p>
    <w:p w:rsidR="00593F34" w:rsidRDefault="00593F34" w:rsidP="00593F3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F34" w:rsidRPr="00340632" w:rsidRDefault="00340632" w:rsidP="0034063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632">
        <w:rPr>
          <w:rFonts w:ascii="Times New Roman" w:eastAsia="Calibri" w:hAnsi="Times New Roman" w:cs="Times New Roman"/>
          <w:sz w:val="24"/>
          <w:szCs w:val="24"/>
        </w:rPr>
        <w:t>Муниципальная система образования города Махачкалы представлена 145 муниципальными образовательными организациями, в которых обучается более 100 тысяч детей (87 642 учащихся в ОУ и 19 626 воспитанников в ДОУ).</w:t>
      </w:r>
    </w:p>
    <w:p w:rsidR="00057131" w:rsidRPr="000C12F1" w:rsidRDefault="00057131" w:rsidP="005740FA">
      <w:pPr>
        <w:spacing w:after="0" w:line="283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AAD" w:rsidRDefault="0058270D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0D">
        <w:rPr>
          <w:rFonts w:ascii="Times New Roman" w:hAnsi="Times New Roman" w:cs="Times New Roman"/>
          <w:b/>
          <w:sz w:val="28"/>
          <w:szCs w:val="28"/>
        </w:rPr>
        <w:t>Р</w:t>
      </w:r>
      <w:r w:rsidR="004715D5" w:rsidRPr="0058270D">
        <w:rPr>
          <w:rFonts w:ascii="Times New Roman" w:hAnsi="Times New Roman" w:cs="Times New Roman"/>
          <w:b/>
          <w:sz w:val="28"/>
          <w:szCs w:val="28"/>
        </w:rPr>
        <w:t>еализа</w:t>
      </w:r>
      <w:r w:rsidRPr="0058270D">
        <w:rPr>
          <w:rFonts w:ascii="Times New Roman" w:hAnsi="Times New Roman" w:cs="Times New Roman"/>
          <w:b/>
          <w:sz w:val="28"/>
          <w:szCs w:val="28"/>
        </w:rPr>
        <w:t>ция основных задач Подпрограммы</w:t>
      </w:r>
      <w:r w:rsidR="00593F34">
        <w:rPr>
          <w:rFonts w:ascii="Times New Roman" w:hAnsi="Times New Roman" w:cs="Times New Roman"/>
          <w:b/>
          <w:sz w:val="28"/>
          <w:szCs w:val="28"/>
        </w:rPr>
        <w:t xml:space="preserve">-1 </w:t>
      </w:r>
      <w:r w:rsidR="004715D5" w:rsidRPr="0058270D">
        <w:rPr>
          <w:rFonts w:ascii="Times New Roman" w:hAnsi="Times New Roman" w:cs="Times New Roman"/>
          <w:b/>
          <w:sz w:val="28"/>
          <w:szCs w:val="28"/>
        </w:rPr>
        <w:t>«Развитие дошкол</w:t>
      </w:r>
      <w:r w:rsidR="00B03D8D">
        <w:rPr>
          <w:rFonts w:ascii="Times New Roman" w:hAnsi="Times New Roman" w:cs="Times New Roman"/>
          <w:b/>
          <w:sz w:val="28"/>
          <w:szCs w:val="28"/>
        </w:rPr>
        <w:t xml:space="preserve">ьного образования» </w:t>
      </w:r>
      <w:r w:rsidR="00B03D8D" w:rsidRPr="0089163E"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proofErr w:type="gramStart"/>
      <w:r w:rsidR="00B03D8D" w:rsidRPr="0089163E">
        <w:rPr>
          <w:rFonts w:ascii="Times New Roman" w:hAnsi="Times New Roman" w:cs="Times New Roman"/>
          <w:b/>
          <w:sz w:val="28"/>
          <w:szCs w:val="28"/>
        </w:rPr>
        <w:t>развития системы  образования города Махачкалы</w:t>
      </w:r>
      <w:proofErr w:type="gramEnd"/>
      <w:r w:rsidR="00B03D8D" w:rsidRPr="0089163E">
        <w:rPr>
          <w:rFonts w:ascii="Times New Roman" w:hAnsi="Times New Roman" w:cs="Times New Roman"/>
          <w:b/>
          <w:sz w:val="28"/>
          <w:szCs w:val="28"/>
        </w:rPr>
        <w:t xml:space="preserve"> на 2018-2020 годы «Столичное образование»</w:t>
      </w:r>
    </w:p>
    <w:p w:rsidR="00593F34" w:rsidRPr="002A1860" w:rsidRDefault="00593F34" w:rsidP="00686D8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860">
        <w:rPr>
          <w:rFonts w:ascii="Times New Roman" w:eastAsia="Calibri" w:hAnsi="Times New Roman" w:cs="Times New Roman"/>
          <w:sz w:val="24"/>
          <w:szCs w:val="24"/>
        </w:rPr>
        <w:t>Ключевая задача, определенная программой,</w:t>
      </w:r>
      <w:r w:rsidR="002A1860">
        <w:rPr>
          <w:rFonts w:ascii="Times New Roman" w:eastAsia="Calibri" w:hAnsi="Times New Roman" w:cs="Times New Roman"/>
          <w:sz w:val="24"/>
          <w:szCs w:val="24"/>
        </w:rPr>
        <w:t xml:space="preserve"> – обеспечение доступности </w:t>
      </w:r>
      <w:r w:rsidRPr="002A1860">
        <w:rPr>
          <w:rFonts w:ascii="Times New Roman" w:eastAsia="Calibri" w:hAnsi="Times New Roman" w:cs="Times New Roman"/>
          <w:sz w:val="24"/>
          <w:szCs w:val="24"/>
        </w:rPr>
        <w:t xml:space="preserve">дошкольного образования для населения города. </w:t>
      </w:r>
    </w:p>
    <w:p w:rsidR="00593F34" w:rsidRPr="002A1860" w:rsidRDefault="00593F34" w:rsidP="0068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860">
        <w:rPr>
          <w:rFonts w:ascii="Times New Roman" w:eastAsia="Calibri" w:hAnsi="Times New Roman" w:cs="Times New Roman"/>
          <w:sz w:val="24"/>
          <w:szCs w:val="24"/>
        </w:rPr>
        <w:t xml:space="preserve">Сегодня в Махачкале функционируют </w:t>
      </w:r>
      <w:r w:rsidRPr="002A1860">
        <w:rPr>
          <w:rFonts w:ascii="Times New Roman" w:eastAsia="Calibri" w:hAnsi="Times New Roman" w:cs="Times New Roman"/>
          <w:b/>
          <w:sz w:val="24"/>
          <w:szCs w:val="24"/>
        </w:rPr>
        <w:t>64</w:t>
      </w:r>
      <w:r w:rsidRPr="002A1860">
        <w:rPr>
          <w:rFonts w:ascii="Times New Roman" w:eastAsia="Calibri" w:hAnsi="Times New Roman" w:cs="Times New Roman"/>
          <w:sz w:val="24"/>
          <w:szCs w:val="24"/>
        </w:rPr>
        <w:t xml:space="preserve"> МБДОУ и </w:t>
      </w:r>
      <w:r w:rsidRPr="002A1860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Pr="002A1860">
        <w:rPr>
          <w:rFonts w:ascii="Times New Roman" w:eastAsia="Calibri" w:hAnsi="Times New Roman" w:cs="Times New Roman"/>
          <w:sz w:val="24"/>
          <w:szCs w:val="24"/>
        </w:rPr>
        <w:t>ОО «Начальная школа – детский сад»</w:t>
      </w:r>
      <w:r w:rsidR="00802E2F" w:rsidRPr="002A1860">
        <w:rPr>
          <w:rFonts w:ascii="Times New Roman" w:eastAsia="Calibri" w:hAnsi="Times New Roman" w:cs="Times New Roman"/>
          <w:sz w:val="24"/>
          <w:szCs w:val="24"/>
        </w:rPr>
        <w:t>,</w:t>
      </w:r>
      <w:r w:rsidRPr="002A1860">
        <w:rPr>
          <w:rFonts w:ascii="Times New Roman" w:eastAsia="Calibri" w:hAnsi="Times New Roman" w:cs="Times New Roman"/>
          <w:sz w:val="24"/>
          <w:szCs w:val="24"/>
        </w:rPr>
        <w:t xml:space="preserve"> в структуру </w:t>
      </w:r>
      <w:proofErr w:type="gramStart"/>
      <w:r w:rsidRPr="002A1860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2A1860">
        <w:rPr>
          <w:rFonts w:ascii="Times New Roman" w:eastAsia="Calibri" w:hAnsi="Times New Roman" w:cs="Times New Roman"/>
          <w:sz w:val="24"/>
          <w:szCs w:val="24"/>
        </w:rPr>
        <w:t xml:space="preserve"> входят </w:t>
      </w:r>
      <w:r w:rsidRPr="002A1860">
        <w:rPr>
          <w:rFonts w:ascii="Times New Roman" w:eastAsia="Calibri" w:hAnsi="Times New Roman" w:cs="Times New Roman"/>
          <w:b/>
          <w:sz w:val="24"/>
          <w:szCs w:val="24"/>
        </w:rPr>
        <w:t xml:space="preserve">62 </w:t>
      </w:r>
      <w:r w:rsidRPr="002A1860">
        <w:rPr>
          <w:rFonts w:ascii="Times New Roman" w:eastAsia="Calibri" w:hAnsi="Times New Roman" w:cs="Times New Roman"/>
          <w:sz w:val="24"/>
          <w:szCs w:val="24"/>
        </w:rPr>
        <w:t xml:space="preserve">дошкольные группы. Охвачено дошкольным образованием </w:t>
      </w:r>
      <w:r w:rsidRPr="002A1860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5308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1860">
        <w:rPr>
          <w:rFonts w:ascii="Times New Roman" w:eastAsia="Calibri" w:hAnsi="Times New Roman" w:cs="Times New Roman"/>
          <w:b/>
          <w:sz w:val="24"/>
          <w:szCs w:val="24"/>
        </w:rPr>
        <w:t xml:space="preserve">626  </w:t>
      </w:r>
      <w:r w:rsidRPr="002A1860">
        <w:rPr>
          <w:rFonts w:ascii="Times New Roman" w:eastAsia="Calibri" w:hAnsi="Times New Roman" w:cs="Times New Roman"/>
          <w:sz w:val="24"/>
          <w:szCs w:val="24"/>
        </w:rPr>
        <w:t>ребенка.</w:t>
      </w:r>
    </w:p>
    <w:p w:rsidR="00593F34" w:rsidRPr="002A1860" w:rsidRDefault="00593F34" w:rsidP="0068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860">
        <w:rPr>
          <w:rFonts w:ascii="Times New Roman" w:eastAsia="Calibri" w:hAnsi="Times New Roman" w:cs="Times New Roman"/>
          <w:sz w:val="24"/>
          <w:szCs w:val="24"/>
        </w:rPr>
        <w:t>Численность детей</w:t>
      </w:r>
      <w:r w:rsidR="002A1860" w:rsidRPr="002A1860">
        <w:rPr>
          <w:rFonts w:ascii="Times New Roman" w:eastAsia="Calibri" w:hAnsi="Times New Roman" w:cs="Times New Roman"/>
          <w:sz w:val="24"/>
          <w:szCs w:val="24"/>
        </w:rPr>
        <w:t>,</w:t>
      </w:r>
      <w:r w:rsidRPr="002A1860">
        <w:rPr>
          <w:rFonts w:ascii="Times New Roman" w:eastAsia="Calibri" w:hAnsi="Times New Roman" w:cs="Times New Roman"/>
          <w:sz w:val="24"/>
          <w:szCs w:val="24"/>
        </w:rPr>
        <w:t xml:space="preserve"> стоящих на учете для определения в МБДОУ на 01.09.2019</w:t>
      </w:r>
      <w:r w:rsidR="005308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1860">
        <w:rPr>
          <w:rFonts w:ascii="Times New Roman" w:eastAsia="Calibri" w:hAnsi="Times New Roman" w:cs="Times New Roman"/>
          <w:sz w:val="24"/>
          <w:szCs w:val="24"/>
        </w:rPr>
        <w:t>г.</w:t>
      </w:r>
      <w:r w:rsidR="002A1860" w:rsidRPr="002A1860">
        <w:rPr>
          <w:rFonts w:ascii="Times New Roman" w:eastAsia="Calibri" w:hAnsi="Times New Roman" w:cs="Times New Roman"/>
          <w:sz w:val="24"/>
          <w:szCs w:val="24"/>
        </w:rPr>
        <w:t>, составляла</w:t>
      </w:r>
      <w:r w:rsidRPr="002A1860">
        <w:rPr>
          <w:rFonts w:ascii="Times New Roman" w:eastAsia="Calibri" w:hAnsi="Times New Roman" w:cs="Times New Roman"/>
          <w:b/>
          <w:sz w:val="24"/>
          <w:szCs w:val="24"/>
        </w:rPr>
        <w:t xml:space="preserve"> 25</w:t>
      </w:r>
      <w:r w:rsidR="005308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1860">
        <w:rPr>
          <w:rFonts w:ascii="Times New Roman" w:eastAsia="Calibri" w:hAnsi="Times New Roman" w:cs="Times New Roman"/>
          <w:b/>
          <w:sz w:val="24"/>
          <w:szCs w:val="24"/>
        </w:rPr>
        <w:t>115 (от 0 до 7 лет)</w:t>
      </w:r>
      <w:r w:rsidRPr="002A1860">
        <w:rPr>
          <w:rFonts w:ascii="Times New Roman" w:eastAsia="Calibri" w:hAnsi="Times New Roman" w:cs="Times New Roman"/>
          <w:sz w:val="24"/>
          <w:szCs w:val="24"/>
        </w:rPr>
        <w:t xml:space="preserve"> детей. Основную часть имеющейся в городе очередности на места в детские сады составляют дети раннего возраста </w:t>
      </w:r>
      <w:r w:rsidRPr="002A1860">
        <w:rPr>
          <w:rFonts w:ascii="Times New Roman" w:eastAsia="Calibri" w:hAnsi="Times New Roman" w:cs="Times New Roman"/>
          <w:b/>
          <w:sz w:val="24"/>
          <w:szCs w:val="24"/>
        </w:rPr>
        <w:t xml:space="preserve">– до трех лет –  17 244 </w:t>
      </w:r>
      <w:r w:rsidRPr="002A1860">
        <w:rPr>
          <w:rFonts w:ascii="Times New Roman" w:eastAsia="Calibri" w:hAnsi="Times New Roman" w:cs="Times New Roman"/>
          <w:sz w:val="24"/>
          <w:szCs w:val="24"/>
        </w:rPr>
        <w:t xml:space="preserve">детей, </w:t>
      </w:r>
      <w:r w:rsidRPr="002A1860">
        <w:rPr>
          <w:rFonts w:ascii="Times New Roman" w:eastAsia="Calibri" w:hAnsi="Times New Roman" w:cs="Times New Roman"/>
          <w:b/>
          <w:sz w:val="24"/>
          <w:szCs w:val="24"/>
        </w:rPr>
        <w:t xml:space="preserve">от 3 до 7 лет </w:t>
      </w:r>
      <w:r w:rsidR="002A1860" w:rsidRPr="002A1860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2A1860">
        <w:rPr>
          <w:rFonts w:ascii="Times New Roman" w:eastAsia="Calibri" w:hAnsi="Times New Roman" w:cs="Times New Roman"/>
          <w:b/>
          <w:sz w:val="24"/>
          <w:szCs w:val="24"/>
        </w:rPr>
        <w:t xml:space="preserve"> 7871</w:t>
      </w:r>
      <w:r w:rsidR="002A1860" w:rsidRPr="002A1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1860">
        <w:rPr>
          <w:rFonts w:ascii="Times New Roman" w:eastAsia="Calibri" w:hAnsi="Times New Roman" w:cs="Times New Roman"/>
          <w:b/>
          <w:sz w:val="24"/>
          <w:szCs w:val="24"/>
        </w:rPr>
        <w:t>детей.</w:t>
      </w:r>
      <w:r w:rsidRPr="002A18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3F34" w:rsidRPr="00F4117A" w:rsidRDefault="00593F34" w:rsidP="0068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7A">
        <w:rPr>
          <w:rFonts w:ascii="Times New Roman" w:eastAsia="Calibri" w:hAnsi="Times New Roman" w:cs="Times New Roman"/>
          <w:sz w:val="24"/>
          <w:szCs w:val="24"/>
        </w:rPr>
        <w:t>С целью обеспечения доступности дошкольного образования и уменьшения очередности в дошкольные учреждения города Махачкалы с 2018 года совместно с Администрацией города реализуется Проект «</w:t>
      </w:r>
      <w:proofErr w:type="spellStart"/>
      <w:r w:rsidR="00B87A47">
        <w:rPr>
          <w:rFonts w:ascii="Times New Roman" w:eastAsia="Calibri" w:hAnsi="Times New Roman" w:cs="Times New Roman"/>
          <w:sz w:val="24"/>
          <w:szCs w:val="24"/>
        </w:rPr>
        <w:t>Билдинг</w:t>
      </w:r>
      <w:proofErr w:type="spellEnd"/>
      <w:r w:rsidR="00B87A47">
        <w:rPr>
          <w:rFonts w:ascii="Times New Roman" w:eastAsia="Calibri" w:hAnsi="Times New Roman" w:cs="Times New Roman"/>
          <w:sz w:val="24"/>
          <w:szCs w:val="24"/>
        </w:rPr>
        <w:t xml:space="preserve">-сад», позволивший </w:t>
      </w:r>
      <w:r w:rsidRPr="00F4117A">
        <w:rPr>
          <w:rFonts w:ascii="Times New Roman" w:eastAsia="Calibri" w:hAnsi="Times New Roman" w:cs="Times New Roman"/>
          <w:sz w:val="24"/>
          <w:szCs w:val="24"/>
        </w:rPr>
        <w:t xml:space="preserve">охватить </w:t>
      </w:r>
      <w:r w:rsidRPr="00F4117A">
        <w:rPr>
          <w:rFonts w:ascii="Times New Roman" w:eastAsia="Calibri" w:hAnsi="Times New Roman" w:cs="Times New Roman"/>
          <w:b/>
          <w:sz w:val="24"/>
          <w:szCs w:val="24"/>
        </w:rPr>
        <w:t xml:space="preserve">200 </w:t>
      </w:r>
      <w:r w:rsidRPr="00F4117A">
        <w:rPr>
          <w:rFonts w:ascii="Times New Roman" w:eastAsia="Calibri" w:hAnsi="Times New Roman" w:cs="Times New Roman"/>
          <w:sz w:val="24"/>
          <w:szCs w:val="24"/>
        </w:rPr>
        <w:t>детей (</w:t>
      </w:r>
      <w:r w:rsidRPr="00F4117A">
        <w:rPr>
          <w:rFonts w:ascii="Times New Roman" w:eastAsia="Calibri" w:hAnsi="Times New Roman" w:cs="Times New Roman"/>
          <w:b/>
          <w:sz w:val="24"/>
          <w:szCs w:val="24"/>
        </w:rPr>
        <w:t xml:space="preserve">100 </w:t>
      </w:r>
      <w:r w:rsidRPr="00F4117A">
        <w:rPr>
          <w:rFonts w:ascii="Times New Roman" w:eastAsia="Calibri" w:hAnsi="Times New Roman" w:cs="Times New Roman"/>
          <w:sz w:val="24"/>
          <w:szCs w:val="24"/>
        </w:rPr>
        <w:t xml:space="preserve">– «Кораблик», </w:t>
      </w:r>
      <w:r w:rsidRPr="00F4117A">
        <w:rPr>
          <w:rFonts w:ascii="Times New Roman" w:eastAsia="Calibri" w:hAnsi="Times New Roman" w:cs="Times New Roman"/>
          <w:b/>
          <w:sz w:val="24"/>
          <w:szCs w:val="24"/>
        </w:rPr>
        <w:t xml:space="preserve">30 </w:t>
      </w:r>
      <w:r w:rsidR="00F47E7B" w:rsidRPr="00F4117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F4117A">
        <w:rPr>
          <w:rFonts w:ascii="Times New Roman" w:eastAsia="Calibri" w:hAnsi="Times New Roman" w:cs="Times New Roman"/>
          <w:sz w:val="24"/>
          <w:szCs w:val="24"/>
        </w:rPr>
        <w:t xml:space="preserve">«Дельфин», </w:t>
      </w:r>
      <w:r w:rsidRPr="00F4117A">
        <w:rPr>
          <w:rFonts w:ascii="Times New Roman" w:eastAsia="Calibri" w:hAnsi="Times New Roman" w:cs="Times New Roman"/>
          <w:b/>
          <w:sz w:val="24"/>
          <w:szCs w:val="24"/>
        </w:rPr>
        <w:t xml:space="preserve">70 </w:t>
      </w:r>
      <w:r w:rsidRPr="00F4117A">
        <w:rPr>
          <w:rFonts w:ascii="Times New Roman" w:eastAsia="Calibri" w:hAnsi="Times New Roman" w:cs="Times New Roman"/>
          <w:sz w:val="24"/>
          <w:szCs w:val="24"/>
        </w:rPr>
        <w:t>– «Немо»).</w:t>
      </w:r>
      <w:r w:rsidR="008D0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5E3" w:rsidRPr="006D3D51">
        <w:rPr>
          <w:rFonts w:ascii="Times New Roman" w:hAnsi="Times New Roman" w:cs="Times New Roman"/>
          <w:sz w:val="24"/>
          <w:szCs w:val="24"/>
        </w:rPr>
        <w:t>В 2018 году – 166 детей посещало дошкольные образовательные организации, открытые в рамках проекта «</w:t>
      </w:r>
      <w:proofErr w:type="spellStart"/>
      <w:r w:rsidR="008D05E3" w:rsidRPr="006D3D51">
        <w:rPr>
          <w:rFonts w:ascii="Times New Roman" w:hAnsi="Times New Roman" w:cs="Times New Roman"/>
          <w:sz w:val="24"/>
          <w:szCs w:val="24"/>
        </w:rPr>
        <w:t>Билдинг</w:t>
      </w:r>
      <w:proofErr w:type="spellEnd"/>
      <w:r w:rsidR="008D05E3" w:rsidRPr="006D3D51">
        <w:rPr>
          <w:rFonts w:ascii="Times New Roman" w:hAnsi="Times New Roman" w:cs="Times New Roman"/>
          <w:sz w:val="24"/>
          <w:szCs w:val="24"/>
        </w:rPr>
        <w:t>-сад».</w:t>
      </w:r>
    </w:p>
    <w:p w:rsidR="00593F34" w:rsidRPr="00F4117A" w:rsidRDefault="00593F34" w:rsidP="0068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7A">
        <w:rPr>
          <w:rFonts w:ascii="Times New Roman" w:eastAsia="Calibri" w:hAnsi="Times New Roman" w:cs="Times New Roman"/>
          <w:sz w:val="24"/>
          <w:szCs w:val="24"/>
        </w:rPr>
        <w:t xml:space="preserve">Детские сады посещают </w:t>
      </w:r>
      <w:r w:rsidRPr="00F4117A">
        <w:rPr>
          <w:rFonts w:ascii="Times New Roman" w:eastAsia="Calibri" w:hAnsi="Times New Roman" w:cs="Times New Roman"/>
          <w:b/>
          <w:sz w:val="24"/>
          <w:szCs w:val="24"/>
        </w:rPr>
        <w:t xml:space="preserve">816 </w:t>
      </w:r>
      <w:r w:rsidRPr="00F4117A">
        <w:rPr>
          <w:rFonts w:ascii="Times New Roman" w:eastAsia="Calibri" w:hAnsi="Times New Roman" w:cs="Times New Roman"/>
          <w:sz w:val="24"/>
          <w:szCs w:val="24"/>
        </w:rPr>
        <w:t>детей с ограниченными возможнос</w:t>
      </w:r>
      <w:r w:rsidR="00EE47B2">
        <w:rPr>
          <w:rFonts w:ascii="Times New Roman" w:eastAsia="Calibri" w:hAnsi="Times New Roman" w:cs="Times New Roman"/>
          <w:sz w:val="24"/>
          <w:szCs w:val="24"/>
        </w:rPr>
        <w:t>тями здоровья, что составляет 4,</w:t>
      </w:r>
      <w:r w:rsidRPr="00F4117A">
        <w:rPr>
          <w:rFonts w:ascii="Times New Roman" w:eastAsia="Calibri" w:hAnsi="Times New Roman" w:cs="Times New Roman"/>
          <w:sz w:val="24"/>
          <w:szCs w:val="24"/>
        </w:rPr>
        <w:t>2 %  от общего количества воспитанн</w:t>
      </w:r>
      <w:r w:rsidR="00363910">
        <w:rPr>
          <w:rFonts w:ascii="Times New Roman" w:eastAsia="Calibri" w:hAnsi="Times New Roman" w:cs="Times New Roman"/>
          <w:sz w:val="24"/>
          <w:szCs w:val="24"/>
        </w:rPr>
        <w:t>иков, посещающих детские садов,</w:t>
      </w:r>
      <w:r w:rsidRPr="00F41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910">
        <w:rPr>
          <w:rFonts w:ascii="Times New Roman" w:eastAsia="Calibri" w:hAnsi="Times New Roman" w:cs="Times New Roman"/>
          <w:b/>
          <w:sz w:val="24"/>
          <w:szCs w:val="24"/>
        </w:rPr>
        <w:t>482</w:t>
      </w:r>
      <w:r w:rsidR="00363910">
        <w:rPr>
          <w:rFonts w:ascii="Times New Roman" w:eastAsia="Calibri" w:hAnsi="Times New Roman" w:cs="Times New Roman"/>
          <w:sz w:val="24"/>
          <w:szCs w:val="24"/>
        </w:rPr>
        <w:t xml:space="preserve"> ребёнка-инвалида</w:t>
      </w:r>
      <w:r w:rsidRPr="00F411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93F34" w:rsidRPr="00042E3C" w:rsidRDefault="00593F34" w:rsidP="0068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2E3C">
        <w:rPr>
          <w:rFonts w:ascii="Times New Roman" w:eastAsia="Calibri" w:hAnsi="Times New Roman" w:cs="Times New Roman"/>
          <w:sz w:val="24"/>
          <w:szCs w:val="24"/>
        </w:rPr>
        <w:t>С целью оказания помощи родителям детей, не охваченных дошкольным образованием</w:t>
      </w:r>
      <w:r w:rsidR="00042E3C" w:rsidRPr="00042E3C">
        <w:rPr>
          <w:rFonts w:ascii="Times New Roman" w:eastAsia="Calibri" w:hAnsi="Times New Roman" w:cs="Times New Roman"/>
          <w:sz w:val="24"/>
          <w:szCs w:val="24"/>
        </w:rPr>
        <w:t>,</w:t>
      </w:r>
      <w:r w:rsidRPr="00042E3C">
        <w:rPr>
          <w:rFonts w:ascii="Times New Roman" w:eastAsia="Calibri" w:hAnsi="Times New Roman" w:cs="Times New Roman"/>
          <w:sz w:val="24"/>
          <w:szCs w:val="24"/>
        </w:rPr>
        <w:t xml:space="preserve"> на базе </w:t>
      </w:r>
      <w:r w:rsidRPr="00042E3C">
        <w:rPr>
          <w:rFonts w:ascii="Times New Roman" w:eastAsia="Calibri" w:hAnsi="Times New Roman" w:cs="Times New Roman"/>
          <w:b/>
          <w:sz w:val="24"/>
          <w:szCs w:val="24"/>
        </w:rPr>
        <w:t>64-х</w:t>
      </w:r>
      <w:r w:rsidRPr="00042E3C">
        <w:rPr>
          <w:rFonts w:ascii="Times New Roman" w:eastAsia="Calibri" w:hAnsi="Times New Roman" w:cs="Times New Roman"/>
          <w:sz w:val="24"/>
          <w:szCs w:val="24"/>
        </w:rPr>
        <w:t xml:space="preserve"> дошкольных организаций открыты консультационные центры, которые </w:t>
      </w:r>
      <w:r w:rsidR="00042E3C" w:rsidRPr="00042E3C">
        <w:rPr>
          <w:rFonts w:ascii="Times New Roman" w:eastAsia="Calibri" w:hAnsi="Times New Roman" w:cs="Times New Roman"/>
          <w:sz w:val="24"/>
          <w:szCs w:val="24"/>
        </w:rPr>
        <w:t>оказывают необходимую психолого-</w:t>
      </w:r>
      <w:r w:rsidRPr="00042E3C">
        <w:rPr>
          <w:rFonts w:ascii="Times New Roman" w:eastAsia="Calibri" w:hAnsi="Times New Roman" w:cs="Times New Roman"/>
          <w:sz w:val="24"/>
          <w:szCs w:val="24"/>
        </w:rPr>
        <w:t xml:space="preserve">педагогическую помощь родителям. В 2019 году квалифицированную помощь по вопросам воспитания и обучения детей получили </w:t>
      </w:r>
      <w:r w:rsidRPr="00042E3C">
        <w:rPr>
          <w:rFonts w:ascii="Times New Roman" w:eastAsia="Calibri" w:hAnsi="Times New Roman" w:cs="Times New Roman"/>
          <w:b/>
          <w:sz w:val="24"/>
          <w:szCs w:val="24"/>
        </w:rPr>
        <w:t>1421 родителей.</w:t>
      </w:r>
    </w:p>
    <w:p w:rsidR="00593F34" w:rsidRPr="00C42DC3" w:rsidRDefault="00593F34" w:rsidP="0068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DC3">
        <w:rPr>
          <w:rFonts w:ascii="Times New Roman" w:eastAsia="Calibri" w:hAnsi="Times New Roman" w:cs="Times New Roman"/>
          <w:sz w:val="24"/>
          <w:szCs w:val="24"/>
        </w:rPr>
        <w:t xml:space="preserve">Таким образом, обеспечение доступности дошкольного образования остается основной приоритетной задачей деятельности МКУ «Управление образования». Основное  </w:t>
      </w:r>
      <w:r w:rsidRPr="00C42D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направление в работе по обеспечению доступности дошкольного образования – развитие вариативных форм дошкольного образования на основе </w:t>
      </w:r>
      <w:proofErr w:type="spellStart"/>
      <w:r w:rsidRPr="00C42DC3">
        <w:rPr>
          <w:rFonts w:ascii="Times New Roman" w:eastAsia="Calibri" w:hAnsi="Times New Roman" w:cs="Times New Roman"/>
          <w:sz w:val="24"/>
          <w:szCs w:val="24"/>
        </w:rPr>
        <w:t>частно</w:t>
      </w:r>
      <w:proofErr w:type="spellEnd"/>
      <w:r w:rsidRPr="00C42DC3">
        <w:rPr>
          <w:rFonts w:ascii="Times New Roman" w:eastAsia="Calibri" w:hAnsi="Times New Roman" w:cs="Times New Roman"/>
          <w:sz w:val="24"/>
          <w:szCs w:val="24"/>
        </w:rPr>
        <w:t>-государственного партнерства.</w:t>
      </w:r>
    </w:p>
    <w:p w:rsidR="00593F34" w:rsidRPr="00C42DC3" w:rsidRDefault="00593F34" w:rsidP="00593F34">
      <w:pPr>
        <w:spacing w:after="0" w:line="240" w:lineRule="auto"/>
        <w:ind w:firstLine="696"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2DC3">
        <w:rPr>
          <w:rFonts w:ascii="Times New Roman" w:eastAsia="Calibri" w:hAnsi="Times New Roman" w:cs="Times New Roman"/>
          <w:sz w:val="24"/>
          <w:szCs w:val="24"/>
        </w:rPr>
        <w:t xml:space="preserve">Наряду с увеличением мест в детских садах проводилась работа по обеспечению качества дошкольного образования. </w:t>
      </w:r>
    </w:p>
    <w:p w:rsidR="00593F34" w:rsidRPr="00FA1DC9" w:rsidRDefault="00593F34" w:rsidP="00593F34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DC9">
        <w:rPr>
          <w:rFonts w:ascii="Times New Roman" w:eastAsia="Calibri" w:hAnsi="Times New Roman" w:cs="Times New Roman"/>
          <w:b/>
          <w:sz w:val="24"/>
          <w:szCs w:val="24"/>
        </w:rPr>
        <w:t>Повышение качества дошкольного образования</w:t>
      </w:r>
    </w:p>
    <w:p w:rsidR="00593F34" w:rsidRPr="00FA1DC9" w:rsidRDefault="00593F34" w:rsidP="00593F34">
      <w:pPr>
        <w:shd w:val="clear" w:color="auto" w:fill="FFFFFF"/>
        <w:spacing w:after="0" w:line="240" w:lineRule="auto"/>
        <w:ind w:firstLine="708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дошкольного образования определено Федеральными государственными образовательными стандартами дошкольного образования, утвержденными Министерством образования и науки России. </w:t>
      </w:r>
    </w:p>
    <w:p w:rsidR="004B1704" w:rsidRDefault="00593F34" w:rsidP="004B1704">
      <w:pPr>
        <w:shd w:val="clear" w:color="auto" w:fill="FFFFFF"/>
        <w:spacing w:after="0" w:line="240" w:lineRule="auto"/>
        <w:ind w:firstLine="708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дошкольные учреждения разработали и реализуют образовательную программу дошкольного образования, структура которой соответствует требованиям ФГОС </w:t>
      </w:r>
      <w:proofErr w:type="gramStart"/>
      <w:r w:rsidRPr="00FA1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A1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Руководители и педагоги дошкольных учреждений прошли обучение на семинарах в Д</w:t>
      </w:r>
      <w:r w:rsidR="00F47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агестанском институте развития образования</w:t>
      </w:r>
      <w:r w:rsidRPr="00FA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реализации ФГОС </w:t>
      </w:r>
      <w:proofErr w:type="gramStart"/>
      <w:r w:rsidRPr="00FA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A1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41069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F47E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Махачкале функционируе</w:t>
      </w:r>
      <w:r w:rsidRPr="00FA1DC9">
        <w:rPr>
          <w:rFonts w:ascii="Times New Roman" w:eastAsia="Times New Roman" w:hAnsi="Times New Roman" w:cs="Times New Roman"/>
          <w:sz w:val="24"/>
          <w:szCs w:val="24"/>
          <w:lang w:eastAsia="zh-CN"/>
        </w:rPr>
        <w:t>т 3 методических объединения (Кировского, Советского, Ленинского районов) для воспитате</w:t>
      </w:r>
      <w:r w:rsidR="00E279DA">
        <w:rPr>
          <w:rFonts w:ascii="Times New Roman" w:eastAsia="Times New Roman" w:hAnsi="Times New Roman" w:cs="Times New Roman"/>
          <w:sz w:val="24"/>
          <w:szCs w:val="24"/>
          <w:lang w:eastAsia="zh-CN"/>
        </w:rPr>
        <w:t>лей всех возрастных групп ДОУ и</w:t>
      </w:r>
      <w:r w:rsidRPr="00FA1D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методическое  объединение музыкальных руководителей ДОУ.</w:t>
      </w:r>
    </w:p>
    <w:p w:rsidR="00593F34" w:rsidRPr="004B1704" w:rsidRDefault="00593F34" w:rsidP="004B1704">
      <w:pPr>
        <w:shd w:val="clear" w:color="auto" w:fill="FFFFFF"/>
        <w:spacing w:after="0" w:line="240" w:lineRule="auto"/>
        <w:ind w:firstLine="708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Pr="004B170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</w:t>
      </w:r>
      <w:r w:rsidRPr="004B1704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Физическое развитие дошкольников и пути его совершенствования</w:t>
      </w:r>
      <w:r w:rsidR="004B1704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 w:rsidR="004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704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Проведено 27 открытых занятий, 5 теоретических семинаров на базе дошкольных учреждений.</w:t>
      </w:r>
      <w:r w:rsidR="00450E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50EE9" w:rsidRPr="006D3D51">
        <w:rPr>
          <w:rFonts w:ascii="Times New Roman" w:eastAsia="Calibri" w:hAnsi="Times New Roman" w:cs="Times New Roman"/>
          <w:sz w:val="24"/>
          <w:szCs w:val="24"/>
          <w:lang w:eastAsia="ru-RU"/>
        </w:rPr>
        <w:t>В работе методических объединений приняли участие 930 педагогов, 110 музыкальных руководителей.</w:t>
      </w:r>
    </w:p>
    <w:p w:rsidR="003B251C" w:rsidRDefault="00593F34" w:rsidP="003B251C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51C">
        <w:rPr>
          <w:rFonts w:ascii="Times New Roman" w:eastAsia="Arial Unicode MS" w:hAnsi="Times New Roman" w:cs="Times New Roman"/>
          <w:sz w:val="24"/>
          <w:szCs w:val="24"/>
        </w:rPr>
        <w:t xml:space="preserve">       В целях поддержки творчески работающих педагогов, распространения педагогического опыта лучших педагогов города Махачкалы, развития и расширения профессиональных контактов, внедрения новых педагогических технологий, </w:t>
      </w:r>
      <w:r w:rsidRPr="003B251C">
        <w:rPr>
          <w:rFonts w:ascii="Times New Roman" w:eastAsia="Calibri" w:hAnsi="Times New Roman" w:cs="Times New Roman"/>
          <w:sz w:val="24"/>
          <w:szCs w:val="24"/>
        </w:rPr>
        <w:t xml:space="preserve"> с 27 по 30 марта 2019 года</w:t>
      </w:r>
      <w:r w:rsidR="00450EE9">
        <w:rPr>
          <w:rFonts w:ascii="Times New Roman" w:eastAsia="Calibri" w:hAnsi="Times New Roman" w:cs="Times New Roman"/>
          <w:sz w:val="24"/>
          <w:szCs w:val="24"/>
        </w:rPr>
        <w:t xml:space="preserve"> на базе </w:t>
      </w:r>
      <w:r w:rsidR="008029D9" w:rsidRPr="003B251C">
        <w:rPr>
          <w:rFonts w:ascii="Times New Roman" w:eastAsia="Calibri" w:hAnsi="Times New Roman" w:cs="Times New Roman"/>
          <w:sz w:val="24"/>
          <w:szCs w:val="24"/>
        </w:rPr>
        <w:t xml:space="preserve">МБДОУ «Центр развития ребенка – </w:t>
      </w:r>
      <w:r w:rsidRPr="003B251C">
        <w:rPr>
          <w:rFonts w:ascii="Times New Roman" w:eastAsia="Calibri" w:hAnsi="Times New Roman" w:cs="Times New Roman"/>
          <w:sz w:val="24"/>
          <w:szCs w:val="24"/>
        </w:rPr>
        <w:t>детский сад №</w:t>
      </w:r>
      <w:r w:rsidR="0045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51C">
        <w:rPr>
          <w:rFonts w:ascii="Times New Roman" w:eastAsia="Calibri" w:hAnsi="Times New Roman" w:cs="Times New Roman"/>
          <w:sz w:val="24"/>
          <w:szCs w:val="24"/>
        </w:rPr>
        <w:t xml:space="preserve">7» был проведен муниципальный этап профессионального  конкурса «Воспитатель года – 2019». Победителем конкурса стала </w:t>
      </w:r>
      <w:proofErr w:type="spellStart"/>
      <w:r w:rsidRPr="003B251C">
        <w:rPr>
          <w:rFonts w:ascii="Times New Roman" w:eastAsia="Calibri" w:hAnsi="Times New Roman" w:cs="Times New Roman"/>
          <w:sz w:val="24"/>
          <w:szCs w:val="24"/>
        </w:rPr>
        <w:t>Гулмагомедова</w:t>
      </w:r>
      <w:proofErr w:type="spellEnd"/>
      <w:r w:rsidRPr="003B251C">
        <w:rPr>
          <w:rFonts w:ascii="Times New Roman" w:eastAsia="Calibri" w:hAnsi="Times New Roman" w:cs="Times New Roman"/>
          <w:sz w:val="24"/>
          <w:szCs w:val="24"/>
        </w:rPr>
        <w:t xml:space="preserve"> Мина </w:t>
      </w:r>
      <w:proofErr w:type="spellStart"/>
      <w:r w:rsidRPr="003B251C">
        <w:rPr>
          <w:rFonts w:ascii="Times New Roman" w:eastAsia="Calibri" w:hAnsi="Times New Roman" w:cs="Times New Roman"/>
          <w:sz w:val="24"/>
          <w:szCs w:val="24"/>
        </w:rPr>
        <w:t>Абдулназировна</w:t>
      </w:r>
      <w:proofErr w:type="spellEnd"/>
      <w:r w:rsidRPr="003B2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51C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3B251C">
        <w:rPr>
          <w:rFonts w:ascii="Times New Roman" w:eastAsia="Calibri" w:hAnsi="Times New Roman" w:cs="Times New Roman"/>
          <w:sz w:val="24"/>
          <w:szCs w:val="24"/>
        </w:rPr>
        <w:t>воспитатель МБДОУ «Детский сад №</w:t>
      </w:r>
      <w:r w:rsidR="008029D9" w:rsidRPr="003B2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51C">
        <w:rPr>
          <w:rFonts w:ascii="Times New Roman" w:eastAsia="Calibri" w:hAnsi="Times New Roman" w:cs="Times New Roman"/>
          <w:sz w:val="24"/>
          <w:szCs w:val="24"/>
        </w:rPr>
        <w:t>65».</w:t>
      </w:r>
    </w:p>
    <w:p w:rsidR="00593F34" w:rsidRPr="00FD2D65" w:rsidRDefault="00593F34" w:rsidP="003B251C">
      <w:pPr>
        <w:spacing w:after="0" w:line="240" w:lineRule="auto"/>
        <w:ind w:firstLine="708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2D6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Коллектив МБДОУ «Детский сад №</w:t>
      </w:r>
      <w:r w:rsidR="0069548F" w:rsidRPr="00FD2D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D2D65">
        <w:rPr>
          <w:rFonts w:ascii="Times New Roman" w:eastAsia="Arial Unicode MS" w:hAnsi="Times New Roman" w:cs="Times New Roman"/>
          <w:sz w:val="24"/>
          <w:szCs w:val="24"/>
          <w:lang w:eastAsia="ru-RU"/>
        </w:rPr>
        <w:t>53» стал победителем конкурсного отбора на предоставление в 2019 году из федерального бюджета грантов в форме субсидий юридическим лицам в рамках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детей, в рамках федерального проекта «Образование</w:t>
      </w:r>
      <w:r w:rsidR="00FD2D65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FD2D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государственной программы РФ «Развитие образования».</w:t>
      </w:r>
      <w:proofErr w:type="gramEnd"/>
      <w:r w:rsidRPr="00FD2D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50EE9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Сумма гранта составила 7 658 062 000 рублей.</w:t>
      </w:r>
    </w:p>
    <w:p w:rsidR="00593F34" w:rsidRPr="001D6D5D" w:rsidRDefault="00593F34" w:rsidP="00593F34">
      <w:pPr>
        <w:shd w:val="clear" w:color="auto" w:fill="FFFFFF"/>
        <w:spacing w:after="0" w:line="240" w:lineRule="auto"/>
        <w:ind w:firstLine="708"/>
        <w:mirrorIndents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6D5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Коллектив МБДОУ «Начальная школа</w:t>
      </w:r>
      <w:r w:rsidR="001D6D5D" w:rsidRPr="001D6D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D6D5D" w:rsidRPr="001D6D5D">
        <w:rPr>
          <w:rFonts w:ascii="Times New Roman" w:eastAsia="Calibri" w:hAnsi="Times New Roman" w:cs="Times New Roman"/>
          <w:sz w:val="24"/>
          <w:szCs w:val="24"/>
        </w:rPr>
        <w:t xml:space="preserve">– детский сад </w:t>
      </w:r>
      <w:r w:rsidRPr="001D6D5D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1D6D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6D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66» стал победителем Всероссийского конкурса «Образцовый детский сад – 2019». </w:t>
      </w:r>
    </w:p>
    <w:p w:rsidR="00593F34" w:rsidRPr="001D6D5D" w:rsidRDefault="00593F34" w:rsidP="00593F34">
      <w:pPr>
        <w:shd w:val="clear" w:color="auto" w:fill="FFFFFF"/>
        <w:spacing w:after="0" w:line="240" w:lineRule="auto"/>
        <w:ind w:firstLine="708"/>
        <w:mirrorIndents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6D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Заведующая МБДОУ «Детский сад № 17» </w:t>
      </w:r>
      <w:proofErr w:type="spellStart"/>
      <w:r w:rsidRPr="001D6D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Маммаева</w:t>
      </w:r>
      <w:proofErr w:type="spellEnd"/>
      <w:r w:rsidRPr="001D6D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D6D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Патимат</w:t>
      </w:r>
      <w:proofErr w:type="spellEnd"/>
      <w:r w:rsidRPr="001D6D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D6D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Салиховна</w:t>
      </w:r>
      <w:proofErr w:type="spellEnd"/>
      <w:r w:rsidRPr="001D6D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стала лауреатом  конкурса «Лучшие руководители РФ».</w:t>
      </w:r>
    </w:p>
    <w:p w:rsidR="004861AF" w:rsidRPr="00AE4600" w:rsidRDefault="00593F34" w:rsidP="00593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D5D">
        <w:rPr>
          <w:rFonts w:ascii="Times New Roman" w:eastAsia="Calibri" w:hAnsi="Times New Roman" w:cs="Times New Roman"/>
          <w:sz w:val="24"/>
          <w:szCs w:val="24"/>
        </w:rPr>
        <w:t xml:space="preserve">Обеспечению качества образования в МБДОУ способствуют не только реализация основного содержания, направленная на обеспечение стандарта дошкольного образования, но и дополнительное образование, направленное на обеспечение всестороннего развития ребенка-дошкольника, а также реализацию интересов воспитанников. Всего кружков в МБДОУ – 566. Охвачено кружковой работой 15 241 </w:t>
      </w:r>
      <w:r w:rsidR="00897696">
        <w:rPr>
          <w:rFonts w:ascii="Times New Roman" w:eastAsia="Calibri" w:hAnsi="Times New Roman" w:cs="Times New Roman"/>
          <w:sz w:val="24"/>
          <w:szCs w:val="24"/>
        </w:rPr>
        <w:t>ребёнок</w:t>
      </w:r>
      <w:r w:rsidR="00897696" w:rsidRPr="006D3D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61AF" w:rsidRPr="004861AF" w:rsidRDefault="004861AF" w:rsidP="004861AF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1AF">
        <w:rPr>
          <w:rFonts w:ascii="Times New Roman" w:eastAsia="Calibri" w:hAnsi="Times New Roman" w:cs="Times New Roman"/>
          <w:sz w:val="24"/>
          <w:szCs w:val="24"/>
        </w:rPr>
        <w:t xml:space="preserve">Таким образом, повышение качества дошкольного образования остается приоритетной задачей деятельности МКУ «Управление образования» ООО (дошкольное направление). </w:t>
      </w:r>
    </w:p>
    <w:p w:rsidR="004861AF" w:rsidRPr="006D3D51" w:rsidRDefault="004861AF" w:rsidP="004861AF">
      <w:pPr>
        <w:tabs>
          <w:tab w:val="left" w:pos="709"/>
        </w:tabs>
        <w:spacing w:after="0" w:line="283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D3D51">
        <w:rPr>
          <w:rFonts w:ascii="Times New Roman" w:eastAsia="Calibri" w:hAnsi="Times New Roman" w:cs="Times New Roman"/>
          <w:b/>
          <w:sz w:val="24"/>
          <w:szCs w:val="24"/>
        </w:rPr>
        <w:t>Основные задачи в области обеспечения качества дошкольного образования:</w:t>
      </w:r>
    </w:p>
    <w:p w:rsidR="004861AF" w:rsidRPr="006D3D51" w:rsidRDefault="004861AF" w:rsidP="004861AF">
      <w:pPr>
        <w:numPr>
          <w:ilvl w:val="0"/>
          <w:numId w:val="8"/>
        </w:numPr>
        <w:tabs>
          <w:tab w:val="left" w:pos="426"/>
          <w:tab w:val="left" w:pos="993"/>
        </w:tabs>
        <w:spacing w:after="0" w:line="283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D51">
        <w:rPr>
          <w:rFonts w:ascii="Times New Roman" w:eastAsia="Calibri" w:hAnsi="Times New Roman" w:cs="Times New Roman"/>
          <w:sz w:val="24"/>
          <w:szCs w:val="24"/>
        </w:rPr>
        <w:t xml:space="preserve">Разработка муниципальной </w:t>
      </w:r>
      <w:proofErr w:type="gramStart"/>
      <w:r w:rsidRPr="006D3D51">
        <w:rPr>
          <w:rFonts w:ascii="Times New Roman" w:eastAsia="Calibri" w:hAnsi="Times New Roman" w:cs="Times New Roman"/>
          <w:sz w:val="24"/>
          <w:szCs w:val="24"/>
        </w:rPr>
        <w:t>модели оценки качества дошкольного образования города Махачкалы</w:t>
      </w:r>
      <w:proofErr w:type="gramEnd"/>
      <w:r w:rsidRPr="006D3D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61AF" w:rsidRPr="006D3D51" w:rsidRDefault="004861AF" w:rsidP="004861AF">
      <w:pPr>
        <w:numPr>
          <w:ilvl w:val="0"/>
          <w:numId w:val="8"/>
        </w:numPr>
        <w:tabs>
          <w:tab w:val="left" w:pos="426"/>
          <w:tab w:val="left" w:pos="993"/>
        </w:tabs>
        <w:spacing w:after="0" w:line="283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D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Реализация ФГОС </w:t>
      </w:r>
      <w:proofErr w:type="gramStart"/>
      <w:r w:rsidRPr="006D3D5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D3D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D3D51">
        <w:rPr>
          <w:rFonts w:ascii="Times New Roman" w:eastAsia="Calibri" w:hAnsi="Times New Roman" w:cs="Times New Roman"/>
          <w:sz w:val="24"/>
          <w:szCs w:val="24"/>
        </w:rPr>
        <w:t>модернизация</w:t>
      </w:r>
      <w:proofErr w:type="gramEnd"/>
      <w:r w:rsidRPr="006D3D51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 с учет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Pr="006D3D51">
        <w:rPr>
          <w:rFonts w:ascii="Times New Roman" w:eastAsia="Calibri" w:hAnsi="Times New Roman" w:cs="Times New Roman"/>
          <w:sz w:val="24"/>
          <w:szCs w:val="24"/>
        </w:rPr>
        <w:t>этнокультурных запросов населения города Махачкалы.</w:t>
      </w:r>
    </w:p>
    <w:p w:rsidR="004861AF" w:rsidRDefault="004861AF" w:rsidP="004861AF">
      <w:pPr>
        <w:numPr>
          <w:ilvl w:val="0"/>
          <w:numId w:val="8"/>
        </w:numPr>
        <w:tabs>
          <w:tab w:val="left" w:pos="426"/>
          <w:tab w:val="left" w:pos="993"/>
        </w:tabs>
        <w:spacing w:after="0" w:line="283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D51">
        <w:rPr>
          <w:rFonts w:ascii="Times New Roman" w:eastAsia="Calibri" w:hAnsi="Times New Roman" w:cs="Times New Roman"/>
          <w:sz w:val="24"/>
          <w:szCs w:val="24"/>
        </w:rPr>
        <w:t>Реализация  основных направлений развития ребенка: социально-коммуникативного, познавательного, речевого, физическог</w:t>
      </w:r>
      <w:r>
        <w:rPr>
          <w:rFonts w:ascii="Times New Roman" w:eastAsia="Calibri" w:hAnsi="Times New Roman" w:cs="Times New Roman"/>
          <w:sz w:val="24"/>
          <w:szCs w:val="24"/>
        </w:rPr>
        <w:t>о, художественно-эстетического.</w:t>
      </w:r>
    </w:p>
    <w:p w:rsidR="004861AF" w:rsidRPr="00BE749A" w:rsidRDefault="004861AF" w:rsidP="004861AF">
      <w:pPr>
        <w:numPr>
          <w:ilvl w:val="0"/>
          <w:numId w:val="8"/>
        </w:numPr>
        <w:tabs>
          <w:tab w:val="left" w:pos="426"/>
          <w:tab w:val="left" w:pos="993"/>
        </w:tabs>
        <w:spacing w:after="0" w:line="283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49A">
        <w:rPr>
          <w:rFonts w:ascii="Times New Roman" w:eastAsia="Calibri" w:hAnsi="Times New Roman" w:cs="Times New Roman"/>
          <w:sz w:val="24"/>
          <w:szCs w:val="24"/>
        </w:rPr>
        <w:t>Широкое внедрение в образовательную практику современных информационны</w:t>
      </w:r>
      <w:r>
        <w:rPr>
          <w:rFonts w:ascii="Times New Roman" w:eastAsia="Calibri" w:hAnsi="Times New Roman" w:cs="Times New Roman"/>
          <w:sz w:val="24"/>
          <w:szCs w:val="24"/>
        </w:rPr>
        <w:t>х и коммуникационных технологий.</w:t>
      </w:r>
    </w:p>
    <w:p w:rsidR="004861AF" w:rsidRPr="00BE749A" w:rsidRDefault="004861AF" w:rsidP="004861AF">
      <w:pPr>
        <w:numPr>
          <w:ilvl w:val="0"/>
          <w:numId w:val="8"/>
        </w:numPr>
        <w:tabs>
          <w:tab w:val="left" w:pos="426"/>
          <w:tab w:val="left" w:pos="993"/>
        </w:tabs>
        <w:spacing w:after="0" w:line="283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49A">
        <w:rPr>
          <w:rFonts w:ascii="Times New Roman" w:eastAsia="Calibri" w:hAnsi="Times New Roman" w:cs="Times New Roman"/>
          <w:sz w:val="24"/>
          <w:szCs w:val="24"/>
        </w:rPr>
        <w:t>Повышение качества  работы дошколь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ных образовательных учреждений, </w:t>
      </w:r>
      <w:r w:rsidRPr="00BE749A">
        <w:rPr>
          <w:rFonts w:ascii="Times New Roman" w:eastAsia="Calibri" w:hAnsi="Times New Roman" w:cs="Times New Roman"/>
          <w:sz w:val="24"/>
          <w:szCs w:val="24"/>
        </w:rPr>
        <w:t>име</w:t>
      </w:r>
      <w:r>
        <w:rPr>
          <w:rFonts w:ascii="Times New Roman" w:eastAsia="Calibri" w:hAnsi="Times New Roman" w:cs="Times New Roman"/>
          <w:sz w:val="24"/>
          <w:szCs w:val="24"/>
        </w:rPr>
        <w:t>ющих низкий рейтинг у населения.</w:t>
      </w:r>
    </w:p>
    <w:p w:rsidR="00593F34" w:rsidRPr="00556C11" w:rsidRDefault="004861AF" w:rsidP="00556C11">
      <w:pPr>
        <w:numPr>
          <w:ilvl w:val="0"/>
          <w:numId w:val="8"/>
        </w:numPr>
        <w:tabs>
          <w:tab w:val="left" w:pos="426"/>
          <w:tab w:val="left" w:pos="993"/>
        </w:tabs>
        <w:spacing w:after="0" w:line="283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D51">
        <w:rPr>
          <w:rFonts w:ascii="Times New Roman" w:eastAsia="Calibri" w:hAnsi="Times New Roman" w:cs="Times New Roman"/>
          <w:sz w:val="24"/>
          <w:szCs w:val="24"/>
        </w:rPr>
        <w:t>Организация платных образовательных услуг в МБДОУ.</w:t>
      </w:r>
    </w:p>
    <w:p w:rsidR="00593F34" w:rsidRPr="004B7CF3" w:rsidRDefault="00593F34" w:rsidP="00F51721">
      <w:pPr>
        <w:widowControl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7CF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Кадровый потенциал системы дошкольного образования</w:t>
      </w:r>
    </w:p>
    <w:p w:rsidR="00593F34" w:rsidRPr="004B7CF3" w:rsidRDefault="00593F34" w:rsidP="00686D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Современный этап модернизации образования требует от работника </w:t>
      </w:r>
      <w:proofErr w:type="gramStart"/>
      <w:r w:rsidRPr="004B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сферы дошкольного образования совершенствования системы профессиональной деятельности</w:t>
      </w:r>
      <w:proofErr w:type="gramEnd"/>
      <w:r w:rsidRPr="004B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4B7C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Численность педагогов дошкольного образования  в г. Махачкале составляет 1692 человека, в том числе 1349 воспитателей, 69 инструкторов  по </w:t>
      </w:r>
      <w:r w:rsidR="00FE2829" w:rsidRPr="004B7C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</w:t>
      </w:r>
      <w:r w:rsidR="00BB19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изической культуре, 61 педагог-</w:t>
      </w:r>
      <w:r w:rsidR="00FE2829" w:rsidRPr="004B7C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</w:t>
      </w:r>
      <w:r w:rsidRPr="004B7C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83 </w:t>
      </w:r>
      <w:r w:rsidR="005B09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педагога</w:t>
      </w:r>
      <w:r w:rsidRPr="004B7C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-логопеда, 10 </w:t>
      </w:r>
      <w:r w:rsidR="005B09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педагогов</w:t>
      </w:r>
      <w:r w:rsidRPr="004B7C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-дефектологов, 117 музыкальных руководителей, 2 социальных педагога, 1 педагог дополнительного образования.</w:t>
      </w:r>
      <w:r w:rsidRPr="004B7C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4B7C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 1692 педагогов имеют высшую квалификационную категорию 111 (6.6%) педагогов, первую – 124 (7.3%). </w:t>
      </w:r>
      <w:r w:rsidRPr="004B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обеспечения качества дошкольного образования важен профессиональный уровень, как заведующих, так и воспитателей дошкольных образовательных организаций, реализующих основную образовательную программу дошкольного образования. Именно поэтому в центре внимания стоит задача повышения квалификации работников дошкольного образования.</w:t>
      </w:r>
    </w:p>
    <w:p w:rsidR="00593F34" w:rsidRPr="000D3B29" w:rsidRDefault="00593F34" w:rsidP="00686D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B19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2019 году</w:t>
      </w:r>
      <w:r w:rsidRPr="00BB190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BB19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прошли курсы повышения квалифи</w:t>
      </w:r>
      <w:r w:rsidR="000D3B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кации 7 руководителей, 12 заместителей </w:t>
      </w:r>
      <w:r w:rsidR="00D55D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руководителей, 274 педагога, 99 младших воспитателей</w:t>
      </w:r>
      <w:r w:rsidRPr="00BB19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E8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689" w:rsidRDefault="00163689" w:rsidP="000A4AAD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4AAD" w:rsidRDefault="000A4AAD" w:rsidP="000A4AAD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«РАЗВИТИЕ ДОШКОЛЬНОГО ОБРАЗОВАНИЯ»)</w:t>
      </w:r>
    </w:p>
    <w:p w:rsidR="000A4AAD" w:rsidRPr="000C12F1" w:rsidRDefault="009832D0" w:rsidP="00365096">
      <w:pPr>
        <w:spacing w:after="0" w:line="283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2019</w:t>
      </w:r>
      <w:r w:rsidR="000A4AAD" w:rsidRPr="0034678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985"/>
        <w:gridCol w:w="992"/>
        <w:gridCol w:w="1559"/>
        <w:gridCol w:w="1276"/>
      </w:tblGrid>
      <w:tr w:rsidR="004308EE" w:rsidRPr="000C12F1" w:rsidTr="004308EE">
        <w:trPr>
          <w:trHeight w:val="674"/>
        </w:trPr>
        <w:tc>
          <w:tcPr>
            <w:tcW w:w="2660" w:type="dxa"/>
            <w:vMerge w:val="restart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5812" w:type="dxa"/>
            <w:gridSpan w:val="4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индикатора</w:t>
            </w:r>
          </w:p>
        </w:tc>
      </w:tr>
      <w:tr w:rsidR="004308EE" w:rsidRPr="000C12F1" w:rsidTr="00C05273">
        <w:trPr>
          <w:trHeight w:val="906"/>
        </w:trPr>
        <w:tc>
          <w:tcPr>
            <w:tcW w:w="2660" w:type="dxa"/>
            <w:vMerge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992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</w:tc>
        <w:tc>
          <w:tcPr>
            <w:tcW w:w="1559" w:type="dxa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Отклонение (в процентах)</w:t>
            </w:r>
          </w:p>
        </w:tc>
        <w:tc>
          <w:tcPr>
            <w:tcW w:w="1276" w:type="dxa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4308EE" w:rsidRPr="000C12F1" w:rsidTr="00C05273">
        <w:trPr>
          <w:trHeight w:val="611"/>
        </w:trPr>
        <w:tc>
          <w:tcPr>
            <w:tcW w:w="2660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308EE" w:rsidRPr="000C12F1" w:rsidRDefault="00082096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</w:tcPr>
          <w:p w:rsidR="004308EE" w:rsidRPr="000C12F1" w:rsidRDefault="00082096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4308EE" w:rsidRPr="000C12F1" w:rsidTr="00C05273">
        <w:tc>
          <w:tcPr>
            <w:tcW w:w="2660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детей дошкольными образовательными организациями (отношение численности детей в возрасте от 2 месяцев до 3 лет, посещающих дошкольные </w:t>
            </w: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образовательные организации, к общей численности детей в возрасте от 2 месяцев до 3 лет)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985" w:type="dxa"/>
            <w:shd w:val="clear" w:color="auto" w:fill="auto"/>
          </w:tcPr>
          <w:p w:rsidR="004308EE" w:rsidRPr="000C12F1" w:rsidRDefault="0012369B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4308EE" w:rsidRPr="0065766D" w:rsidRDefault="0065766D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1559" w:type="dxa"/>
          </w:tcPr>
          <w:p w:rsidR="004308EE" w:rsidRPr="000C12F1" w:rsidRDefault="0065766D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+4,5</w:t>
            </w:r>
          </w:p>
        </w:tc>
        <w:tc>
          <w:tcPr>
            <w:tcW w:w="1276" w:type="dxa"/>
          </w:tcPr>
          <w:p w:rsidR="004308EE" w:rsidRPr="000C12F1" w:rsidRDefault="0065766D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+4,5 баллов</w:t>
            </w:r>
          </w:p>
        </w:tc>
      </w:tr>
      <w:tr w:rsidR="004308EE" w:rsidRPr="000C12F1" w:rsidTr="00C05273">
        <w:tc>
          <w:tcPr>
            <w:tcW w:w="2660" w:type="dxa"/>
            <w:shd w:val="clear" w:color="auto" w:fill="auto"/>
          </w:tcPr>
          <w:p w:rsidR="004308EE" w:rsidRPr="000C12F1" w:rsidRDefault="004308EE" w:rsidP="0058270D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Pr="000C12F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численности детей дошкольных образовательных организаций, обучающихся по программам, соответствующим требованиям стандартов дошкольного образования, в возрасте от 3 до 7 лет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4308EE" w:rsidRPr="000C12F1" w:rsidRDefault="00B21729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52,1</w:t>
            </w:r>
          </w:p>
        </w:tc>
        <w:tc>
          <w:tcPr>
            <w:tcW w:w="992" w:type="dxa"/>
            <w:shd w:val="clear" w:color="auto" w:fill="auto"/>
          </w:tcPr>
          <w:p w:rsidR="004308EE" w:rsidRPr="000C12F1" w:rsidRDefault="00F135E4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52,1</w:t>
            </w:r>
          </w:p>
        </w:tc>
        <w:tc>
          <w:tcPr>
            <w:tcW w:w="1559" w:type="dxa"/>
          </w:tcPr>
          <w:p w:rsidR="004308EE" w:rsidRPr="000C12F1" w:rsidRDefault="00F135E4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4308EE" w:rsidRPr="000C12F1" w:rsidRDefault="00F135E4" w:rsidP="00B21729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 баллов</w:t>
            </w:r>
          </w:p>
        </w:tc>
      </w:tr>
      <w:tr w:rsidR="004308EE" w:rsidRPr="000C12F1" w:rsidTr="00C05273">
        <w:tc>
          <w:tcPr>
            <w:tcW w:w="2660" w:type="dxa"/>
            <w:shd w:val="clear" w:color="auto" w:fill="auto"/>
          </w:tcPr>
          <w:p w:rsidR="004308EE" w:rsidRPr="000C12F1" w:rsidRDefault="004308EE" w:rsidP="0058270D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лет.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4308EE" w:rsidRPr="000C12F1" w:rsidRDefault="00B21729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50,8</w:t>
            </w:r>
          </w:p>
        </w:tc>
        <w:tc>
          <w:tcPr>
            <w:tcW w:w="992" w:type="dxa"/>
            <w:shd w:val="clear" w:color="auto" w:fill="auto"/>
          </w:tcPr>
          <w:p w:rsidR="004308EE" w:rsidRPr="000C12F1" w:rsidRDefault="0065766D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1559" w:type="dxa"/>
          </w:tcPr>
          <w:p w:rsidR="004308EE" w:rsidRPr="000C12F1" w:rsidRDefault="0065766D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  <w:r w:rsidR="0024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11,8</w:t>
            </w:r>
          </w:p>
        </w:tc>
        <w:tc>
          <w:tcPr>
            <w:tcW w:w="1276" w:type="dxa"/>
          </w:tcPr>
          <w:p w:rsidR="004308EE" w:rsidRPr="000C12F1" w:rsidRDefault="0065766D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+11,8 балла</w:t>
            </w:r>
          </w:p>
        </w:tc>
      </w:tr>
      <w:tr w:rsidR="004308EE" w:rsidRPr="000C12F1" w:rsidTr="00C05273">
        <w:tc>
          <w:tcPr>
            <w:tcW w:w="2660" w:type="dxa"/>
            <w:shd w:val="clear" w:color="auto" w:fill="auto"/>
          </w:tcPr>
          <w:p w:rsidR="004308EE" w:rsidRPr="000C12F1" w:rsidRDefault="004308EE" w:rsidP="0058270D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учреждений дошкольного образования к среднемесячной заработной плате учреждений общего образования в Республике Дагестан до уровня индикативных значений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308EE" w:rsidRPr="000C12F1" w:rsidRDefault="006D624D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1559" w:type="dxa"/>
          </w:tcPr>
          <w:p w:rsidR="004308EE" w:rsidRPr="000C12F1" w:rsidRDefault="006D624D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- 9</w:t>
            </w:r>
          </w:p>
        </w:tc>
        <w:tc>
          <w:tcPr>
            <w:tcW w:w="1276" w:type="dxa"/>
          </w:tcPr>
          <w:p w:rsidR="004308EE" w:rsidRPr="000C12F1" w:rsidRDefault="006D624D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- 9 баллов</w:t>
            </w:r>
          </w:p>
        </w:tc>
      </w:tr>
      <w:tr w:rsidR="004308EE" w:rsidRPr="000C12F1" w:rsidTr="00C05273">
        <w:tc>
          <w:tcPr>
            <w:tcW w:w="2660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Итоговая сводная оценка: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4308EE" w:rsidRPr="000C12F1" w:rsidRDefault="000B1922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+7,3</w:t>
            </w:r>
          </w:p>
        </w:tc>
        <w:tc>
          <w:tcPr>
            <w:tcW w:w="1276" w:type="dxa"/>
          </w:tcPr>
          <w:p w:rsidR="004308EE" w:rsidRPr="000C12F1" w:rsidRDefault="004F3E8C" w:rsidP="00F135E4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  <w:r w:rsidR="00F1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7,3</w:t>
            </w:r>
            <w:r w:rsidRPr="004F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балла. </w:t>
            </w:r>
            <w:r w:rsidR="00531D93" w:rsidRPr="004F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выше запланированного уровня</w:t>
            </w:r>
          </w:p>
        </w:tc>
      </w:tr>
    </w:tbl>
    <w:p w:rsidR="004C74B0" w:rsidRDefault="004C74B0" w:rsidP="00DF10A2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4B0" w:rsidRDefault="004C74B0" w:rsidP="004C74B0">
      <w:pPr>
        <w:spacing w:line="283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74B0">
        <w:rPr>
          <w:rFonts w:ascii="Times New Roman" w:hAnsi="Times New Roman" w:cs="Times New Roman"/>
          <w:sz w:val="24"/>
          <w:szCs w:val="24"/>
        </w:rPr>
        <w:t>ДИНАМИКА ЗНАЧЕНИЙ ЦЕЛЕВЫХ ИНДИКАТОРОВ МУНИЦИПАЛЬНОЙ ПРОГРАММЫ «РАЗВИТИЕ СИСТЕМЫ ОБРАЗОВАНИЯ ГОРОДА МАХАЧКАЛЫ НА 2018-2020 ГОДЫ «СТОЛИЧНОЕ ОБРАЗОВАНИЕ»</w:t>
      </w:r>
    </w:p>
    <w:p w:rsidR="0002178C" w:rsidRPr="004C74B0" w:rsidRDefault="0002178C" w:rsidP="004C74B0">
      <w:pPr>
        <w:spacing w:line="283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(ПОДПРОГРАММА «РАЗВИТИЕ ДОШКОЛЬНОГО ОБРАЗОВАНИЯ»)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871"/>
        <w:gridCol w:w="1850"/>
        <w:gridCol w:w="1843"/>
        <w:gridCol w:w="1877"/>
      </w:tblGrid>
      <w:tr w:rsidR="004C74B0" w:rsidRPr="004C74B0" w:rsidTr="004C74B0">
        <w:tc>
          <w:tcPr>
            <w:tcW w:w="2130" w:type="dxa"/>
            <w:vMerge w:val="restart"/>
          </w:tcPr>
          <w:p w:rsidR="004C74B0" w:rsidRPr="004C74B0" w:rsidRDefault="004C74B0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0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871" w:type="dxa"/>
            <w:vMerge w:val="restart"/>
          </w:tcPr>
          <w:p w:rsidR="004C74B0" w:rsidRPr="004C74B0" w:rsidRDefault="004C74B0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93" w:type="dxa"/>
            <w:gridSpan w:val="2"/>
          </w:tcPr>
          <w:p w:rsidR="004C74B0" w:rsidRPr="004C74B0" w:rsidRDefault="004C74B0" w:rsidP="00DC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0">
              <w:rPr>
                <w:rFonts w:ascii="Times New Roman" w:hAnsi="Times New Roman" w:cs="Times New Roman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1877" w:type="dxa"/>
          </w:tcPr>
          <w:p w:rsidR="004C74B0" w:rsidRPr="004C74B0" w:rsidRDefault="004C74B0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0">
              <w:rPr>
                <w:rFonts w:ascii="Times New Roman" w:hAnsi="Times New Roman" w:cs="Times New Roman"/>
                <w:sz w:val="24"/>
                <w:szCs w:val="24"/>
              </w:rPr>
              <w:t>Последний год (целевое значение)</w:t>
            </w:r>
          </w:p>
        </w:tc>
      </w:tr>
      <w:tr w:rsidR="004C74B0" w:rsidRPr="004C74B0" w:rsidTr="004C74B0">
        <w:tc>
          <w:tcPr>
            <w:tcW w:w="2130" w:type="dxa"/>
            <w:vMerge/>
          </w:tcPr>
          <w:p w:rsidR="004C74B0" w:rsidRPr="004C74B0" w:rsidRDefault="004C74B0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C74B0" w:rsidRPr="004C74B0" w:rsidRDefault="004C74B0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4C74B0" w:rsidRPr="004C74B0" w:rsidRDefault="004C74B0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4C74B0" w:rsidRPr="004C74B0" w:rsidRDefault="004C74B0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4C74B0" w:rsidRPr="004C74B0" w:rsidRDefault="004C74B0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B2702" w:rsidRPr="004C74B0" w:rsidTr="004C74B0">
        <w:tc>
          <w:tcPr>
            <w:tcW w:w="213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1871" w:type="dxa"/>
          </w:tcPr>
          <w:p w:rsidR="005B2702" w:rsidRDefault="005B2702">
            <w:r w:rsidRPr="00FA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85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6,2</w:t>
            </w:r>
          </w:p>
        </w:tc>
        <w:tc>
          <w:tcPr>
            <w:tcW w:w="1843" w:type="dxa"/>
          </w:tcPr>
          <w:p w:rsidR="005B2702" w:rsidRPr="0065766D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1877" w:type="dxa"/>
          </w:tcPr>
          <w:p w:rsidR="005B2702" w:rsidRPr="004C74B0" w:rsidRDefault="001050B6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5B2702" w:rsidRPr="004C74B0" w:rsidTr="004C74B0">
        <w:tc>
          <w:tcPr>
            <w:tcW w:w="213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0C12F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численности детей дошкольных образовательных организаций, обучающихся по программам, соответствующим требованиям стандартов дошкольного </w:t>
            </w:r>
            <w:r w:rsidRPr="000C12F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образования, в возрасте от 3 до 7 лет</w:t>
            </w:r>
          </w:p>
        </w:tc>
        <w:tc>
          <w:tcPr>
            <w:tcW w:w="1871" w:type="dxa"/>
          </w:tcPr>
          <w:p w:rsidR="005B2702" w:rsidRDefault="005B2702">
            <w:r w:rsidRPr="00FA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85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51,9</w:t>
            </w:r>
          </w:p>
        </w:tc>
        <w:tc>
          <w:tcPr>
            <w:tcW w:w="1843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52,1</w:t>
            </w:r>
          </w:p>
        </w:tc>
        <w:tc>
          <w:tcPr>
            <w:tcW w:w="1877" w:type="dxa"/>
          </w:tcPr>
          <w:p w:rsidR="005B2702" w:rsidRPr="0002178C" w:rsidRDefault="005B2702" w:rsidP="0002178C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5B2702" w:rsidRPr="004C74B0" w:rsidTr="004C74B0">
        <w:tc>
          <w:tcPr>
            <w:tcW w:w="213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лет.</w:t>
            </w:r>
          </w:p>
        </w:tc>
        <w:tc>
          <w:tcPr>
            <w:tcW w:w="1871" w:type="dxa"/>
          </w:tcPr>
          <w:p w:rsidR="005B2702" w:rsidRDefault="005B2702">
            <w:r w:rsidRPr="00FA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85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39,7</w:t>
            </w:r>
          </w:p>
        </w:tc>
        <w:tc>
          <w:tcPr>
            <w:tcW w:w="1843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1877" w:type="dxa"/>
          </w:tcPr>
          <w:p w:rsidR="005B2702" w:rsidRPr="0031507D" w:rsidRDefault="0031507D" w:rsidP="00DC663E">
            <w:pPr>
              <w:widowControl w:val="0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7</w:t>
            </w:r>
          </w:p>
        </w:tc>
      </w:tr>
      <w:tr w:rsidR="005B2702" w:rsidRPr="004C74B0" w:rsidTr="004C74B0">
        <w:tc>
          <w:tcPr>
            <w:tcW w:w="213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учреждений дошкольного образования к среднемесячной заработной плате учреждений общего образования в Республике Дагестан до уровня индикативных значений</w:t>
            </w:r>
          </w:p>
        </w:tc>
        <w:tc>
          <w:tcPr>
            <w:tcW w:w="1871" w:type="dxa"/>
          </w:tcPr>
          <w:p w:rsidR="005B2702" w:rsidRDefault="005B2702">
            <w:r w:rsidRPr="00FA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85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1843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1877" w:type="dxa"/>
          </w:tcPr>
          <w:p w:rsidR="005B2702" w:rsidRPr="0002178C" w:rsidRDefault="005B2702" w:rsidP="00DC663E">
            <w:pPr>
              <w:widowControl w:val="0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217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</w:tbl>
    <w:p w:rsidR="004C74B0" w:rsidRDefault="004C74B0" w:rsidP="00DF10A2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995" w:rsidRDefault="00DF10A2" w:rsidP="00DF10A2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рост показателей в связи с</w:t>
      </w:r>
      <w:r w:rsidR="00FF5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перепрофи</w:t>
      </w:r>
      <w:r w:rsidR="008D704B">
        <w:rPr>
          <w:rFonts w:ascii="Times New Roman" w:hAnsi="Times New Roman" w:cs="Times New Roman"/>
          <w:sz w:val="24"/>
          <w:szCs w:val="24"/>
        </w:rPr>
        <w:t>лирование</w:t>
      </w:r>
      <w:r>
        <w:rPr>
          <w:rFonts w:ascii="Times New Roman" w:hAnsi="Times New Roman" w:cs="Times New Roman"/>
          <w:sz w:val="24"/>
          <w:szCs w:val="24"/>
        </w:rPr>
        <w:t>м воз</w:t>
      </w:r>
      <w:r w:rsidR="00E520BA">
        <w:rPr>
          <w:rFonts w:ascii="Times New Roman" w:hAnsi="Times New Roman" w:cs="Times New Roman"/>
          <w:sz w:val="24"/>
          <w:szCs w:val="24"/>
        </w:rPr>
        <w:t xml:space="preserve">растных групп </w:t>
      </w:r>
      <w:proofErr w:type="gramStart"/>
      <w:r w:rsidR="00E520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520BA">
        <w:rPr>
          <w:rFonts w:ascii="Times New Roman" w:hAnsi="Times New Roman" w:cs="Times New Roman"/>
          <w:sz w:val="24"/>
          <w:szCs w:val="24"/>
        </w:rPr>
        <w:t xml:space="preserve"> разновозрастные</w:t>
      </w:r>
      <w:r>
        <w:rPr>
          <w:rFonts w:ascii="Times New Roman" w:hAnsi="Times New Roman" w:cs="Times New Roman"/>
          <w:sz w:val="24"/>
          <w:szCs w:val="24"/>
        </w:rPr>
        <w:t xml:space="preserve"> и проведением доукомпл</w:t>
      </w:r>
      <w:r w:rsidR="008D704B">
        <w:rPr>
          <w:rFonts w:ascii="Times New Roman" w:hAnsi="Times New Roman" w:cs="Times New Roman"/>
          <w:sz w:val="24"/>
          <w:szCs w:val="24"/>
        </w:rPr>
        <w:t xml:space="preserve">ектования возрастных групп.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D704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8D704B">
        <w:rPr>
          <w:rFonts w:ascii="Times New Roman" w:hAnsi="Times New Roman" w:cs="Times New Roman"/>
          <w:sz w:val="24"/>
          <w:szCs w:val="24"/>
        </w:rPr>
        <w:t xml:space="preserve"> – 166 </w:t>
      </w:r>
      <w:r>
        <w:rPr>
          <w:rFonts w:ascii="Times New Roman" w:hAnsi="Times New Roman" w:cs="Times New Roman"/>
          <w:sz w:val="24"/>
          <w:szCs w:val="24"/>
        </w:rPr>
        <w:t>детей посещало дошкольные образовательные организации, открытые в рамках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-сад»</w:t>
      </w:r>
      <w:r w:rsidR="008A1FCB">
        <w:rPr>
          <w:rFonts w:ascii="Times New Roman" w:hAnsi="Times New Roman" w:cs="Times New Roman"/>
          <w:sz w:val="24"/>
          <w:szCs w:val="24"/>
        </w:rPr>
        <w:t>.</w:t>
      </w:r>
      <w:r w:rsidR="008D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2019 году их количество возросло до 200 детей</w:t>
      </w:r>
      <w:r w:rsidR="008D7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2F0" w:rsidRPr="000C12F1" w:rsidRDefault="004F3E8C" w:rsidP="00DF10A2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тношение среднемесячной заработной платы педагогических работников муниципальных образовательных учреждений дошкольного образования к среднемесячной заработной плате учреждений общего образования в Республике </w:t>
      </w:r>
      <w:proofErr w:type="gramStart"/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Дагестан </w:t>
      </w:r>
      <w:r>
        <w:rPr>
          <w:rFonts w:ascii="Times New Roman" w:eastAsia="Calibri" w:hAnsi="Times New Roman" w:cs="Times New Roman"/>
          <w:sz w:val="24"/>
          <w:szCs w:val="24"/>
        </w:rPr>
        <w:t>не достигло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100 % по причине недостаточного финансирования. </w:t>
      </w:r>
      <w:r w:rsidR="00E61FC4">
        <w:rPr>
          <w:rFonts w:ascii="Times New Roman" w:hAnsi="Times New Roman" w:cs="Times New Roman"/>
          <w:sz w:val="24"/>
          <w:szCs w:val="24"/>
        </w:rPr>
        <w:t xml:space="preserve">Согласно письму от </w:t>
      </w:r>
      <w:r w:rsidR="00E61FC4">
        <w:rPr>
          <w:rFonts w:ascii="Times New Roman" w:hAnsi="Times New Roman" w:cs="Times New Roman"/>
          <w:sz w:val="24"/>
          <w:szCs w:val="24"/>
        </w:rPr>
        <w:lastRenderedPageBreak/>
        <w:t>23.12.</w:t>
      </w:r>
      <w:r>
        <w:rPr>
          <w:rFonts w:ascii="Times New Roman" w:hAnsi="Times New Roman" w:cs="Times New Roman"/>
          <w:sz w:val="24"/>
          <w:szCs w:val="24"/>
        </w:rPr>
        <w:t>2019 г. № 04-02-02/28-6100/19 Министерства финансов Республики Дагестан доведение средней заработной платы конкретного педагогического работника учреждения общего до уровня средней по республике, в соответствии с установленными требованиями, необходимо обеспечить в целом по республике, а не конкретно каждому педагогу в каждом районе, городе.</w:t>
      </w:r>
    </w:p>
    <w:p w:rsidR="000F3261" w:rsidRPr="0058270D" w:rsidRDefault="00D47995" w:rsidP="0058270D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0D"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4072A1">
        <w:rPr>
          <w:rFonts w:ascii="Times New Roman" w:hAnsi="Times New Roman" w:cs="Times New Roman"/>
          <w:b/>
          <w:sz w:val="28"/>
          <w:szCs w:val="28"/>
        </w:rPr>
        <w:t>я основных задач Подпрограммы–</w:t>
      </w:r>
      <w:r w:rsidRPr="0058270D">
        <w:rPr>
          <w:rFonts w:ascii="Times New Roman" w:hAnsi="Times New Roman" w:cs="Times New Roman"/>
          <w:b/>
          <w:sz w:val="28"/>
          <w:szCs w:val="28"/>
        </w:rPr>
        <w:t>2 «Развитие начального общего, основного общего, среднего  общего образования»</w:t>
      </w:r>
      <w:r w:rsidR="0089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63E" w:rsidRPr="0089163E">
        <w:rPr>
          <w:rFonts w:ascii="Times New Roman" w:hAnsi="Times New Roman" w:cs="Times New Roman"/>
          <w:b/>
          <w:sz w:val="28"/>
          <w:szCs w:val="28"/>
        </w:rPr>
        <w:t>к муниципал</w:t>
      </w:r>
      <w:r w:rsidR="000E78DA">
        <w:rPr>
          <w:rFonts w:ascii="Times New Roman" w:hAnsi="Times New Roman" w:cs="Times New Roman"/>
          <w:b/>
          <w:sz w:val="28"/>
          <w:szCs w:val="28"/>
        </w:rPr>
        <w:t xml:space="preserve">ьной программе </w:t>
      </w:r>
      <w:proofErr w:type="gramStart"/>
      <w:r w:rsidR="000E78DA">
        <w:rPr>
          <w:rFonts w:ascii="Times New Roman" w:hAnsi="Times New Roman" w:cs="Times New Roman"/>
          <w:b/>
          <w:sz w:val="28"/>
          <w:szCs w:val="28"/>
        </w:rPr>
        <w:t>развития системы</w:t>
      </w:r>
      <w:r w:rsidR="0089163E" w:rsidRPr="0089163E">
        <w:rPr>
          <w:rFonts w:ascii="Times New Roman" w:hAnsi="Times New Roman" w:cs="Times New Roman"/>
          <w:b/>
          <w:sz w:val="28"/>
          <w:szCs w:val="28"/>
        </w:rPr>
        <w:t xml:space="preserve"> образования города Махачкалы</w:t>
      </w:r>
      <w:proofErr w:type="gramEnd"/>
      <w:r w:rsidR="0089163E" w:rsidRPr="0089163E">
        <w:rPr>
          <w:rFonts w:ascii="Times New Roman" w:hAnsi="Times New Roman" w:cs="Times New Roman"/>
          <w:b/>
          <w:sz w:val="28"/>
          <w:szCs w:val="28"/>
        </w:rPr>
        <w:t xml:space="preserve"> на 2018-2020 годы «Столичное образование»</w:t>
      </w:r>
    </w:p>
    <w:p w:rsidR="001E0D68" w:rsidRPr="00AB0779" w:rsidRDefault="001E0D68" w:rsidP="001E0D6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779">
        <w:rPr>
          <w:rFonts w:ascii="Times New Roman" w:eastAsia="Calibri" w:hAnsi="Times New Roman" w:cs="Times New Roman"/>
          <w:sz w:val="24"/>
          <w:szCs w:val="24"/>
        </w:rPr>
        <w:t xml:space="preserve">Ежегодно увеличивается контингент учащихся в общеобразовательных учреждениях города Махачкалы. Динамика за </w:t>
      </w:r>
      <w:proofErr w:type="gramStart"/>
      <w:r w:rsidRPr="00AB0779">
        <w:rPr>
          <w:rFonts w:ascii="Times New Roman" w:eastAsia="Calibri" w:hAnsi="Times New Roman" w:cs="Times New Roman"/>
          <w:sz w:val="24"/>
          <w:szCs w:val="24"/>
        </w:rPr>
        <w:t>последние</w:t>
      </w:r>
      <w:proofErr w:type="gramEnd"/>
      <w:r w:rsidRPr="00AB0779">
        <w:rPr>
          <w:rFonts w:ascii="Times New Roman" w:eastAsia="Calibri" w:hAnsi="Times New Roman" w:cs="Times New Roman"/>
          <w:sz w:val="24"/>
          <w:szCs w:val="24"/>
        </w:rPr>
        <w:t xml:space="preserve"> 3 года составляет </w:t>
      </w:r>
      <w:r w:rsidRPr="00AB0779">
        <w:rPr>
          <w:rFonts w:ascii="Times New Roman" w:eastAsia="Calibri" w:hAnsi="Times New Roman" w:cs="Times New Roman"/>
          <w:b/>
          <w:sz w:val="24"/>
          <w:szCs w:val="24"/>
        </w:rPr>
        <w:t>11 337</w:t>
      </w:r>
      <w:r w:rsidRPr="00AB0779">
        <w:rPr>
          <w:rFonts w:ascii="Times New Roman" w:eastAsia="Calibri" w:hAnsi="Times New Roman" w:cs="Times New Roman"/>
          <w:sz w:val="24"/>
          <w:szCs w:val="24"/>
        </w:rPr>
        <w:t xml:space="preserve"> детей. </w:t>
      </w:r>
    </w:p>
    <w:p w:rsidR="00580FD0" w:rsidRPr="006D3D51" w:rsidRDefault="00AE4600" w:rsidP="00580FD0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D51">
        <w:rPr>
          <w:rFonts w:ascii="Times New Roman" w:eastAsia="Calibri" w:hAnsi="Times New Roman" w:cs="Times New Roman"/>
          <w:sz w:val="24"/>
          <w:szCs w:val="24"/>
        </w:rPr>
        <w:t xml:space="preserve">В общеобразовательных учреждениях города по данным на </w:t>
      </w:r>
      <w:r w:rsidRPr="007F577F">
        <w:rPr>
          <w:rFonts w:ascii="Times New Roman" w:eastAsia="Calibri" w:hAnsi="Times New Roman" w:cs="Times New Roman"/>
          <w:b/>
          <w:sz w:val="24"/>
          <w:szCs w:val="24"/>
        </w:rPr>
        <w:t>сентябрь 2019 года</w:t>
      </w:r>
      <w:r w:rsidRPr="006D3D51">
        <w:rPr>
          <w:rFonts w:ascii="Times New Roman" w:eastAsia="Calibri" w:hAnsi="Times New Roman" w:cs="Times New Roman"/>
          <w:sz w:val="24"/>
          <w:szCs w:val="24"/>
        </w:rPr>
        <w:t xml:space="preserve"> обучается </w:t>
      </w:r>
      <w:r w:rsidRPr="007F57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87 642</w:t>
      </w:r>
      <w:r w:rsidRPr="006D3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D3D51">
        <w:rPr>
          <w:rFonts w:ascii="Times New Roman" w:eastAsia="Calibri" w:hAnsi="Times New Roman" w:cs="Times New Roman"/>
          <w:sz w:val="24"/>
          <w:szCs w:val="24"/>
        </w:rPr>
        <w:t xml:space="preserve">ученика, при проектной мощности школ города 49 143 ученических места, из них 18 образовательных учреждений расположены в приспособленных помещениях. В первую смену обучается 51 891 школьника, 33 378 ученика – во вторую смену, в третью смену – 2 373 ученика (ОУ № 22, 26, 27, 39, 41, 50, 58). </w:t>
      </w:r>
      <w:r w:rsidR="00580FD0" w:rsidRPr="006D3D51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="00580FD0" w:rsidRPr="006D3D51">
        <w:rPr>
          <w:rFonts w:ascii="Times New Roman" w:eastAsia="Calibri" w:hAnsi="Times New Roman" w:cs="Times New Roman"/>
          <w:sz w:val="24"/>
          <w:szCs w:val="24"/>
        </w:rPr>
        <w:t>сравнения</w:t>
      </w:r>
      <w:proofErr w:type="gramEnd"/>
      <w:r w:rsidR="00580FD0">
        <w:rPr>
          <w:rFonts w:ascii="Times New Roman" w:eastAsia="Calibri" w:hAnsi="Times New Roman" w:cs="Times New Roman"/>
          <w:sz w:val="24"/>
          <w:szCs w:val="24"/>
        </w:rPr>
        <w:t xml:space="preserve"> данные на сентябрь 2018 года</w:t>
      </w:r>
      <w:r w:rsidR="00580FD0" w:rsidRPr="006D3D5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344"/>
        <w:gridCol w:w="1596"/>
        <w:gridCol w:w="1454"/>
      </w:tblGrid>
      <w:tr w:rsidR="00580FD0" w:rsidRPr="006D3D51" w:rsidTr="00AE4600">
        <w:tc>
          <w:tcPr>
            <w:tcW w:w="1344" w:type="dxa"/>
            <w:vMerge w:val="restart"/>
          </w:tcPr>
          <w:p w:rsidR="00580FD0" w:rsidRPr="006D3D51" w:rsidRDefault="00580FD0" w:rsidP="00AE4600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D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Всего 83 166 учащихся</w:t>
            </w:r>
          </w:p>
        </w:tc>
        <w:tc>
          <w:tcPr>
            <w:tcW w:w="1596" w:type="dxa"/>
          </w:tcPr>
          <w:p w:rsidR="00580FD0" w:rsidRPr="006D3D51" w:rsidRDefault="00580FD0" w:rsidP="00AE4600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D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смена</w:t>
            </w:r>
          </w:p>
        </w:tc>
        <w:tc>
          <w:tcPr>
            <w:tcW w:w="1454" w:type="dxa"/>
          </w:tcPr>
          <w:p w:rsidR="00580FD0" w:rsidRPr="006D3D51" w:rsidRDefault="00580FD0" w:rsidP="00AE4600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D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50 618</w:t>
            </w:r>
          </w:p>
        </w:tc>
      </w:tr>
      <w:tr w:rsidR="00580FD0" w:rsidRPr="006D3D51" w:rsidTr="00AE4600">
        <w:tc>
          <w:tcPr>
            <w:tcW w:w="1344" w:type="dxa"/>
            <w:vMerge/>
          </w:tcPr>
          <w:p w:rsidR="00580FD0" w:rsidRPr="006D3D51" w:rsidRDefault="00580FD0" w:rsidP="00AE4600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580FD0" w:rsidRPr="006D3D51" w:rsidRDefault="00580FD0" w:rsidP="00AE4600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D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смена</w:t>
            </w:r>
          </w:p>
        </w:tc>
        <w:tc>
          <w:tcPr>
            <w:tcW w:w="1454" w:type="dxa"/>
          </w:tcPr>
          <w:p w:rsidR="00580FD0" w:rsidRPr="006D3D51" w:rsidRDefault="00580FD0" w:rsidP="00AE4600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D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31 031</w:t>
            </w:r>
          </w:p>
        </w:tc>
      </w:tr>
      <w:tr w:rsidR="00580FD0" w:rsidRPr="006D3D51" w:rsidTr="00AE4600">
        <w:tc>
          <w:tcPr>
            <w:tcW w:w="1344" w:type="dxa"/>
            <w:vMerge/>
          </w:tcPr>
          <w:p w:rsidR="00580FD0" w:rsidRPr="006D3D51" w:rsidRDefault="00580FD0" w:rsidP="00AE4600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580FD0" w:rsidRPr="006D3D51" w:rsidRDefault="00580FD0" w:rsidP="00AE4600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D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смена</w:t>
            </w:r>
          </w:p>
        </w:tc>
        <w:tc>
          <w:tcPr>
            <w:tcW w:w="1454" w:type="dxa"/>
          </w:tcPr>
          <w:p w:rsidR="00580FD0" w:rsidRPr="006D3D51" w:rsidRDefault="00580FD0" w:rsidP="00AE4600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D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1 384</w:t>
            </w:r>
          </w:p>
        </w:tc>
      </w:tr>
    </w:tbl>
    <w:p w:rsidR="00580FD0" w:rsidRPr="00DF2A86" w:rsidRDefault="00580FD0" w:rsidP="001804CC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D51">
        <w:rPr>
          <w:rFonts w:ascii="Times New Roman" w:eastAsia="Calibri" w:hAnsi="Times New Roman" w:cs="Times New Roman"/>
          <w:sz w:val="24"/>
          <w:szCs w:val="24"/>
        </w:rPr>
        <w:t>В трехсменном режиме в 2018 году вели образовательную деятельность учреждения  № 26, 27, 41, 58.</w:t>
      </w:r>
    </w:p>
    <w:p w:rsidR="001E0D68" w:rsidRPr="003F51BD" w:rsidRDefault="001E0D68" w:rsidP="001E0D6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1BD">
        <w:rPr>
          <w:rFonts w:ascii="Times New Roman" w:eastAsia="Calibri" w:hAnsi="Times New Roman" w:cs="Times New Roman"/>
          <w:sz w:val="24"/>
          <w:szCs w:val="24"/>
        </w:rPr>
        <w:t>В рамках соблюдения норм СанПиН для размещения в односменном режиме необходимо создание более 34 000 ученических мест дополнительно (строительство 43 школ с проектной мощностью 800 ученических мест).</w:t>
      </w:r>
    </w:p>
    <w:p w:rsidR="001E0D68" w:rsidRPr="0021012F" w:rsidRDefault="001E0D68" w:rsidP="001E0D6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2F">
        <w:rPr>
          <w:rFonts w:ascii="Times New Roman" w:eastAsia="Calibri" w:hAnsi="Times New Roman" w:cs="Times New Roman"/>
          <w:sz w:val="24"/>
          <w:szCs w:val="24"/>
        </w:rPr>
        <w:t>Для ликвидации 3-ей смены в данных образовательных организациях необходимо:</w:t>
      </w:r>
    </w:p>
    <w:p w:rsidR="001E0D68" w:rsidRPr="0021012F" w:rsidRDefault="001E0D68" w:rsidP="001E0D68">
      <w:pPr>
        <w:numPr>
          <w:ilvl w:val="0"/>
          <w:numId w:val="11"/>
        </w:numPr>
        <w:spacing w:after="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2F">
        <w:rPr>
          <w:rFonts w:ascii="Times New Roman" w:eastAsia="Calibri" w:hAnsi="Times New Roman" w:cs="Times New Roman"/>
          <w:sz w:val="24"/>
          <w:szCs w:val="24"/>
        </w:rPr>
        <w:t>Завершить строительство кор</w:t>
      </w:r>
      <w:r w:rsidR="00785BE0">
        <w:rPr>
          <w:rFonts w:ascii="Times New Roman" w:eastAsia="Calibri" w:hAnsi="Times New Roman" w:cs="Times New Roman"/>
          <w:sz w:val="24"/>
          <w:szCs w:val="24"/>
        </w:rPr>
        <w:t xml:space="preserve">пуса на территории МБОУ </w:t>
      </w:r>
      <w:r w:rsidR="0021012F" w:rsidRPr="0021012F">
        <w:rPr>
          <w:rFonts w:ascii="Times New Roman" w:eastAsia="Calibri" w:hAnsi="Times New Roman" w:cs="Times New Roman"/>
          <w:sz w:val="24"/>
          <w:szCs w:val="24"/>
        </w:rPr>
        <w:t xml:space="preserve">№ 26, </w:t>
      </w:r>
      <w:r w:rsidRPr="0021012F">
        <w:rPr>
          <w:rFonts w:ascii="Times New Roman" w:eastAsia="Calibri" w:hAnsi="Times New Roman" w:cs="Times New Roman"/>
          <w:sz w:val="24"/>
          <w:szCs w:val="24"/>
        </w:rPr>
        <w:t xml:space="preserve">27, 36, 38 на 604 </w:t>
      </w:r>
      <w:proofErr w:type="gramStart"/>
      <w:r w:rsidRPr="0021012F">
        <w:rPr>
          <w:rFonts w:ascii="Times New Roman" w:eastAsia="Calibri" w:hAnsi="Times New Roman" w:cs="Times New Roman"/>
          <w:sz w:val="24"/>
          <w:szCs w:val="24"/>
        </w:rPr>
        <w:t>ученических</w:t>
      </w:r>
      <w:proofErr w:type="gramEnd"/>
      <w:r w:rsidRPr="0021012F">
        <w:rPr>
          <w:rFonts w:ascii="Times New Roman" w:eastAsia="Calibri" w:hAnsi="Times New Roman" w:cs="Times New Roman"/>
          <w:sz w:val="24"/>
          <w:szCs w:val="24"/>
        </w:rPr>
        <w:t xml:space="preserve"> места в каждом.</w:t>
      </w:r>
    </w:p>
    <w:p w:rsidR="001E0D68" w:rsidRPr="0021012F" w:rsidRDefault="001E0D68" w:rsidP="001E0D68">
      <w:pPr>
        <w:numPr>
          <w:ilvl w:val="0"/>
          <w:numId w:val="11"/>
        </w:numPr>
        <w:spacing w:after="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2F">
        <w:rPr>
          <w:rFonts w:ascii="Times New Roman" w:eastAsia="Calibri" w:hAnsi="Times New Roman" w:cs="Times New Roman"/>
          <w:sz w:val="24"/>
          <w:szCs w:val="24"/>
        </w:rPr>
        <w:t xml:space="preserve">Строительство школы в поселке </w:t>
      </w:r>
      <w:proofErr w:type="gramStart"/>
      <w:r w:rsidRPr="0021012F">
        <w:rPr>
          <w:rFonts w:ascii="Times New Roman" w:eastAsia="Calibri" w:hAnsi="Times New Roman" w:cs="Times New Roman"/>
          <w:sz w:val="24"/>
          <w:szCs w:val="24"/>
        </w:rPr>
        <w:t>Загородный</w:t>
      </w:r>
      <w:proofErr w:type="gramEnd"/>
      <w:r w:rsidRPr="0021012F">
        <w:rPr>
          <w:rFonts w:ascii="Times New Roman" w:eastAsia="Calibri" w:hAnsi="Times New Roman" w:cs="Times New Roman"/>
          <w:sz w:val="24"/>
          <w:szCs w:val="24"/>
        </w:rPr>
        <w:t xml:space="preserve"> на 502 ученических места.</w:t>
      </w:r>
    </w:p>
    <w:p w:rsidR="001E0D68" w:rsidRPr="00190025" w:rsidRDefault="001E0D68" w:rsidP="001E0D68">
      <w:pPr>
        <w:numPr>
          <w:ilvl w:val="0"/>
          <w:numId w:val="11"/>
        </w:numPr>
        <w:spacing w:after="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2F">
        <w:rPr>
          <w:rFonts w:ascii="Times New Roman" w:eastAsia="Calibri" w:hAnsi="Times New Roman" w:cs="Times New Roman"/>
          <w:sz w:val="24"/>
          <w:szCs w:val="24"/>
        </w:rPr>
        <w:t xml:space="preserve">Строительство школы в поселке </w:t>
      </w:r>
      <w:proofErr w:type="spellStart"/>
      <w:r w:rsidRPr="0021012F">
        <w:rPr>
          <w:rFonts w:ascii="Times New Roman" w:eastAsia="Calibri" w:hAnsi="Times New Roman" w:cs="Times New Roman"/>
          <w:sz w:val="24"/>
          <w:szCs w:val="24"/>
        </w:rPr>
        <w:t>Семендер</w:t>
      </w:r>
      <w:proofErr w:type="spellEnd"/>
      <w:r w:rsidRPr="0021012F">
        <w:rPr>
          <w:rFonts w:ascii="Times New Roman" w:eastAsia="Calibri" w:hAnsi="Times New Roman" w:cs="Times New Roman"/>
          <w:sz w:val="24"/>
          <w:szCs w:val="24"/>
        </w:rPr>
        <w:t xml:space="preserve"> на 1224 </w:t>
      </w:r>
      <w:proofErr w:type="gramStart"/>
      <w:r w:rsidRPr="0021012F">
        <w:rPr>
          <w:rFonts w:ascii="Times New Roman" w:eastAsia="Calibri" w:hAnsi="Times New Roman" w:cs="Times New Roman"/>
          <w:sz w:val="24"/>
          <w:szCs w:val="24"/>
        </w:rPr>
        <w:t>ученических</w:t>
      </w:r>
      <w:proofErr w:type="gramEnd"/>
      <w:r w:rsidRPr="0021012F">
        <w:rPr>
          <w:rFonts w:ascii="Times New Roman" w:eastAsia="Calibri" w:hAnsi="Times New Roman" w:cs="Times New Roman"/>
          <w:sz w:val="24"/>
          <w:szCs w:val="24"/>
        </w:rPr>
        <w:t xml:space="preserve"> места.</w:t>
      </w:r>
    </w:p>
    <w:p w:rsidR="001E0D68" w:rsidRPr="00DB4BE9" w:rsidRDefault="00284EE7" w:rsidP="001E0D6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BE9">
        <w:rPr>
          <w:rFonts w:ascii="Times New Roman" w:eastAsia="Calibri" w:hAnsi="Times New Roman" w:cs="Times New Roman"/>
          <w:sz w:val="24"/>
          <w:szCs w:val="24"/>
        </w:rPr>
        <w:t>С 2005 года</w:t>
      </w:r>
      <w:r w:rsidR="001E0D68" w:rsidRPr="00DB4BE9">
        <w:rPr>
          <w:rFonts w:ascii="Times New Roman" w:eastAsia="Calibri" w:hAnsi="Times New Roman" w:cs="Times New Roman"/>
          <w:sz w:val="24"/>
          <w:szCs w:val="24"/>
        </w:rPr>
        <w:t xml:space="preserve"> в городе Махачкале введены объекты образования - 7 новых школ и 2 корпуса и 5 детских садов: </w:t>
      </w:r>
    </w:p>
    <w:p w:rsidR="001E0D68" w:rsidRPr="00DB4BE9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BE9">
        <w:rPr>
          <w:rFonts w:ascii="Times New Roman" w:eastAsia="Calibri" w:hAnsi="Times New Roman" w:cs="Times New Roman"/>
          <w:sz w:val="24"/>
          <w:szCs w:val="24"/>
        </w:rPr>
        <w:t>-в 2005- МБОУ «Гимназия № 56»;</w:t>
      </w:r>
    </w:p>
    <w:p w:rsidR="001E0D68" w:rsidRPr="00DB4BE9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BE9">
        <w:rPr>
          <w:rFonts w:ascii="Times New Roman" w:eastAsia="Calibri" w:hAnsi="Times New Roman" w:cs="Times New Roman"/>
          <w:sz w:val="24"/>
          <w:szCs w:val="24"/>
        </w:rPr>
        <w:t>-в 2011- МБОУ «СОШ №2»;</w:t>
      </w:r>
    </w:p>
    <w:p w:rsidR="001E0D68" w:rsidRPr="00DB4BE9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BE9">
        <w:rPr>
          <w:rFonts w:ascii="Times New Roman" w:eastAsia="Calibri" w:hAnsi="Times New Roman" w:cs="Times New Roman"/>
          <w:sz w:val="24"/>
          <w:szCs w:val="24"/>
        </w:rPr>
        <w:t>- в 2015-  МБОУ «СОШ № 58»;</w:t>
      </w:r>
    </w:p>
    <w:p w:rsidR="001E0D68" w:rsidRPr="00DB4BE9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BE9">
        <w:rPr>
          <w:rFonts w:ascii="Times New Roman" w:eastAsia="Calibri" w:hAnsi="Times New Roman" w:cs="Times New Roman"/>
          <w:sz w:val="24"/>
          <w:szCs w:val="24"/>
        </w:rPr>
        <w:t xml:space="preserve">- в 2016 - школа в поселке Новый </w:t>
      </w:r>
      <w:proofErr w:type="spellStart"/>
      <w:r w:rsidRPr="00DB4BE9">
        <w:rPr>
          <w:rFonts w:ascii="Times New Roman" w:eastAsia="Calibri" w:hAnsi="Times New Roman" w:cs="Times New Roman"/>
          <w:sz w:val="24"/>
          <w:szCs w:val="24"/>
        </w:rPr>
        <w:t>Кяхулай</w:t>
      </w:r>
      <w:proofErr w:type="spellEnd"/>
      <w:r w:rsidRPr="00DB4BE9">
        <w:rPr>
          <w:rFonts w:ascii="Times New Roman" w:eastAsia="Calibri" w:hAnsi="Times New Roman" w:cs="Times New Roman"/>
          <w:sz w:val="24"/>
          <w:szCs w:val="24"/>
        </w:rPr>
        <w:t xml:space="preserve"> и корпус на территории гимназии № 37; </w:t>
      </w:r>
    </w:p>
    <w:p w:rsidR="001E0D68" w:rsidRPr="00DB4BE9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BE9">
        <w:rPr>
          <w:rFonts w:ascii="Times New Roman" w:eastAsia="Calibri" w:hAnsi="Times New Roman" w:cs="Times New Roman"/>
          <w:sz w:val="24"/>
          <w:szCs w:val="24"/>
        </w:rPr>
        <w:t xml:space="preserve">- в 2017 - МБОУ «СОШ №59»; </w:t>
      </w:r>
    </w:p>
    <w:p w:rsidR="001E0D68" w:rsidRPr="00DB4BE9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BE9">
        <w:rPr>
          <w:rFonts w:ascii="Times New Roman" w:eastAsia="Calibri" w:hAnsi="Times New Roman" w:cs="Times New Roman"/>
          <w:sz w:val="24"/>
          <w:szCs w:val="24"/>
        </w:rPr>
        <w:t xml:space="preserve">- в 2018 - </w:t>
      </w:r>
      <w:r w:rsidR="00785BE0" w:rsidRPr="006D3D51">
        <w:rPr>
          <w:rFonts w:ascii="Times New Roman" w:eastAsia="Calibri" w:hAnsi="Times New Roman" w:cs="Times New Roman"/>
          <w:sz w:val="24"/>
          <w:szCs w:val="24"/>
        </w:rPr>
        <w:t>школа</w:t>
      </w:r>
      <w:r w:rsidR="00785BE0">
        <w:rPr>
          <w:rFonts w:ascii="Times New Roman" w:eastAsia="Calibri" w:hAnsi="Times New Roman" w:cs="Times New Roman"/>
          <w:sz w:val="24"/>
          <w:szCs w:val="24"/>
        </w:rPr>
        <w:t xml:space="preserve"> в поселке</w:t>
      </w:r>
      <w:r w:rsidR="00785BE0" w:rsidRPr="006D3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5BE0" w:rsidRPr="006D3D51">
        <w:rPr>
          <w:rFonts w:ascii="Times New Roman" w:eastAsia="Calibri" w:hAnsi="Times New Roman" w:cs="Times New Roman"/>
          <w:sz w:val="24"/>
          <w:szCs w:val="24"/>
        </w:rPr>
        <w:t>Тарки</w:t>
      </w:r>
      <w:proofErr w:type="spellEnd"/>
      <w:r w:rsidR="00785BE0" w:rsidRPr="006D3D51">
        <w:rPr>
          <w:rFonts w:ascii="Times New Roman" w:eastAsia="Calibri" w:hAnsi="Times New Roman" w:cs="Times New Roman"/>
          <w:sz w:val="24"/>
          <w:szCs w:val="24"/>
        </w:rPr>
        <w:t xml:space="preserve"> (МБОУ «СОШ № 60») и в МКР «</w:t>
      </w:r>
      <w:proofErr w:type="spellStart"/>
      <w:r w:rsidR="00785BE0" w:rsidRPr="006D3D51">
        <w:rPr>
          <w:rFonts w:ascii="Times New Roman" w:eastAsia="Calibri" w:hAnsi="Times New Roman" w:cs="Times New Roman"/>
          <w:sz w:val="24"/>
          <w:szCs w:val="24"/>
        </w:rPr>
        <w:t>Эльтав</w:t>
      </w:r>
      <w:proofErr w:type="spellEnd"/>
      <w:r w:rsidR="00785BE0" w:rsidRPr="006D3D51">
        <w:rPr>
          <w:rFonts w:ascii="Times New Roman" w:eastAsia="Calibri" w:hAnsi="Times New Roman" w:cs="Times New Roman"/>
          <w:sz w:val="24"/>
          <w:szCs w:val="24"/>
        </w:rPr>
        <w:t>» (МБОУ «СОШ № 61») и корпус на территории МБОУ «СОШ № 10»;</w:t>
      </w:r>
    </w:p>
    <w:p w:rsidR="001E0D68" w:rsidRPr="00DB4BE9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BE9">
        <w:rPr>
          <w:rFonts w:ascii="Times New Roman" w:eastAsia="Calibri" w:hAnsi="Times New Roman" w:cs="Times New Roman"/>
          <w:sz w:val="24"/>
          <w:szCs w:val="24"/>
        </w:rPr>
        <w:t>- в 2013 - МБДОУ «Детский сад №25 «Лучик»;</w:t>
      </w:r>
    </w:p>
    <w:p w:rsidR="001E0D68" w:rsidRPr="00DB4BE9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BE9">
        <w:rPr>
          <w:rFonts w:ascii="Times New Roman" w:eastAsia="Calibri" w:hAnsi="Times New Roman" w:cs="Times New Roman"/>
          <w:sz w:val="24"/>
          <w:szCs w:val="24"/>
        </w:rPr>
        <w:t>- в 2014 - МБДОУ «Детский сад № 45», «Детский сад № 77», «Детский сад №</w:t>
      </w:r>
      <w:r w:rsidR="0078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BE9">
        <w:rPr>
          <w:rFonts w:ascii="Times New Roman" w:eastAsia="Calibri" w:hAnsi="Times New Roman" w:cs="Times New Roman"/>
          <w:sz w:val="24"/>
          <w:szCs w:val="24"/>
        </w:rPr>
        <w:t>20»;</w:t>
      </w:r>
    </w:p>
    <w:p w:rsidR="001E0D68" w:rsidRPr="00DB4BE9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BE9">
        <w:rPr>
          <w:rFonts w:ascii="Times New Roman" w:eastAsia="Calibri" w:hAnsi="Times New Roman" w:cs="Times New Roman"/>
          <w:sz w:val="24"/>
          <w:szCs w:val="24"/>
        </w:rPr>
        <w:t>- в 2016 - МБДОУ «Детский сад № 67».</w:t>
      </w:r>
    </w:p>
    <w:p w:rsidR="001E0D68" w:rsidRPr="00B26B72" w:rsidRDefault="001E0D68" w:rsidP="00B26B7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72">
        <w:rPr>
          <w:rFonts w:ascii="Times New Roman" w:eastAsia="Calibri" w:hAnsi="Times New Roman" w:cs="Times New Roman"/>
          <w:sz w:val="24"/>
          <w:szCs w:val="24"/>
        </w:rPr>
        <w:t>Несмотря на вышеперечисленные введенны</w:t>
      </w:r>
      <w:r w:rsidR="00F64887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proofErr w:type="gramStart"/>
      <w:r w:rsidR="00F64887">
        <w:rPr>
          <w:rFonts w:ascii="Times New Roman" w:eastAsia="Calibri" w:hAnsi="Times New Roman" w:cs="Times New Roman"/>
          <w:sz w:val="24"/>
          <w:szCs w:val="24"/>
        </w:rPr>
        <w:t>здания</w:t>
      </w:r>
      <w:proofErr w:type="gramEnd"/>
      <w:r w:rsidR="00F64887">
        <w:rPr>
          <w:rFonts w:ascii="Times New Roman" w:eastAsia="Calibri" w:hAnsi="Times New Roman" w:cs="Times New Roman"/>
          <w:sz w:val="24"/>
          <w:szCs w:val="24"/>
        </w:rPr>
        <w:t xml:space="preserve"> опасность перехода в 3</w:t>
      </w:r>
      <w:r w:rsidR="00F64887" w:rsidRPr="00F64887">
        <w:rPr>
          <w:rFonts w:ascii="Times New Roman" w:eastAsia="Calibri" w:hAnsi="Times New Roman" w:cs="Times New Roman"/>
          <w:sz w:val="24"/>
          <w:szCs w:val="24"/>
        </w:rPr>
        <w:t>-</w:t>
      </w:r>
      <w:r w:rsidRPr="00B26B72">
        <w:rPr>
          <w:rFonts w:ascii="Times New Roman" w:eastAsia="Calibri" w:hAnsi="Times New Roman" w:cs="Times New Roman"/>
          <w:sz w:val="24"/>
          <w:szCs w:val="24"/>
        </w:rPr>
        <w:t>сменный режим работы представляют:</w:t>
      </w:r>
      <w:r w:rsidR="00B26B72" w:rsidRPr="00B26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B72">
        <w:rPr>
          <w:rFonts w:ascii="Times New Roman" w:eastAsia="Calibri" w:hAnsi="Times New Roman" w:cs="Times New Roman"/>
          <w:sz w:val="24"/>
          <w:szCs w:val="24"/>
        </w:rPr>
        <w:t>МБОУ «Гимназия № 1», «СОШ № 2», «Лицей № 5», «СОШ № 6», «Гимназия № 7</w:t>
      </w:r>
      <w:r w:rsidR="00D8193A">
        <w:rPr>
          <w:rFonts w:ascii="Times New Roman" w:eastAsia="Calibri" w:hAnsi="Times New Roman" w:cs="Times New Roman"/>
          <w:sz w:val="24"/>
          <w:szCs w:val="24"/>
        </w:rPr>
        <w:t>»</w:t>
      </w:r>
      <w:r w:rsidRPr="00B26B72">
        <w:rPr>
          <w:rFonts w:ascii="Times New Roman" w:eastAsia="Calibri" w:hAnsi="Times New Roman" w:cs="Times New Roman"/>
          <w:sz w:val="24"/>
          <w:szCs w:val="24"/>
        </w:rPr>
        <w:t xml:space="preserve">, «Лицей № 9», «Гимназия № 17», «СОШ № 18», «СОШ </w:t>
      </w:r>
      <w:r w:rsidRPr="00B26B72">
        <w:rPr>
          <w:rFonts w:ascii="Times New Roman" w:eastAsia="Calibri" w:hAnsi="Times New Roman" w:cs="Times New Roman"/>
          <w:sz w:val="24"/>
          <w:szCs w:val="24"/>
        </w:rPr>
        <w:lastRenderedPageBreak/>
        <w:t>№ 25</w:t>
      </w:r>
      <w:r w:rsidR="00B26B72" w:rsidRPr="00B26B72">
        <w:rPr>
          <w:rFonts w:ascii="Times New Roman" w:eastAsia="Calibri" w:hAnsi="Times New Roman" w:cs="Times New Roman"/>
          <w:sz w:val="24"/>
          <w:szCs w:val="24"/>
        </w:rPr>
        <w:t>», «СОШ № 34», «Гимназия № 35»</w:t>
      </w:r>
      <w:r w:rsidRPr="00B26B72">
        <w:rPr>
          <w:rFonts w:ascii="Times New Roman" w:eastAsia="Calibri" w:hAnsi="Times New Roman" w:cs="Times New Roman"/>
          <w:sz w:val="24"/>
          <w:szCs w:val="24"/>
        </w:rPr>
        <w:t>, «СОШ № 42», «СОШ № 45», «Лицей № 51», «Гимназия № 56».</w:t>
      </w:r>
    </w:p>
    <w:p w:rsidR="001E0D68" w:rsidRPr="007E43B2" w:rsidRDefault="001E0D68" w:rsidP="007E43B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72">
        <w:rPr>
          <w:rFonts w:ascii="Times New Roman" w:eastAsia="Calibri" w:hAnsi="Times New Roman" w:cs="Times New Roman"/>
          <w:sz w:val="24"/>
          <w:szCs w:val="24"/>
        </w:rPr>
        <w:t xml:space="preserve">Серьезной проблемой на сегодняшний день является отсутствие лицензии на образовательную деятельность МБОУ "СОШ № 49", так как требуется реконструкция школы в связи с тем, что здание было построено в </w:t>
      </w:r>
      <w:r w:rsidR="00AF708D" w:rsidRPr="006D3D51">
        <w:rPr>
          <w:rFonts w:ascii="Times New Roman" w:eastAsia="Calibri" w:hAnsi="Times New Roman" w:cs="Times New Roman"/>
          <w:sz w:val="24"/>
          <w:szCs w:val="24"/>
        </w:rPr>
        <w:t>1929</w:t>
      </w:r>
      <w:r w:rsidRPr="00B26B72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1E0D68" w:rsidRPr="000271C9" w:rsidRDefault="001E0D68" w:rsidP="001E0D68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71C9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государственной программы "Доступная среда"</w:t>
      </w:r>
    </w:p>
    <w:p w:rsidR="001E0D68" w:rsidRPr="000271C9" w:rsidRDefault="001E0D68" w:rsidP="001E0D6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1C9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государственной программы "Доступная среда", созданы условия доступа и обучения для детей-инвалидов и детей с ограниченными возможностями здоровья. </w:t>
      </w:r>
    </w:p>
    <w:p w:rsidR="001E0D68" w:rsidRPr="000271C9" w:rsidRDefault="001E0D68" w:rsidP="001E0D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1C9">
        <w:rPr>
          <w:rFonts w:ascii="Times New Roman" w:eastAsia="Calibri" w:hAnsi="Times New Roman" w:cs="Times New Roman"/>
          <w:sz w:val="24"/>
          <w:szCs w:val="24"/>
        </w:rPr>
        <w:t>В 2019 году</w:t>
      </w:r>
      <w:r w:rsidRPr="000271C9">
        <w:rPr>
          <w:sz w:val="24"/>
          <w:szCs w:val="24"/>
        </w:rPr>
        <w:t xml:space="preserve"> </w:t>
      </w:r>
      <w:r w:rsidR="00CD32E4" w:rsidRPr="00CD32E4">
        <w:rPr>
          <w:rFonts w:ascii="Times New Roman" w:eastAsia="Calibri" w:hAnsi="Times New Roman" w:cs="Times New Roman"/>
          <w:sz w:val="24"/>
          <w:szCs w:val="24"/>
        </w:rPr>
        <w:t>проведена</w:t>
      </w:r>
      <w:r w:rsidRPr="000271C9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6E16C6">
        <w:rPr>
          <w:rFonts w:ascii="Times New Roman" w:eastAsia="Calibri" w:hAnsi="Times New Roman" w:cs="Times New Roman"/>
          <w:sz w:val="24"/>
          <w:szCs w:val="24"/>
        </w:rPr>
        <w:t>а по созданию условий для детей-</w:t>
      </w:r>
      <w:r w:rsidRPr="000271C9">
        <w:rPr>
          <w:rFonts w:ascii="Times New Roman" w:eastAsia="Calibri" w:hAnsi="Times New Roman" w:cs="Times New Roman"/>
          <w:sz w:val="24"/>
          <w:szCs w:val="24"/>
        </w:rPr>
        <w:t>инвалидов и детей с ОВЗ в</w:t>
      </w:r>
      <w:r w:rsidRPr="000271C9">
        <w:rPr>
          <w:sz w:val="24"/>
          <w:szCs w:val="24"/>
        </w:rPr>
        <w:t xml:space="preserve"> </w:t>
      </w:r>
      <w:r w:rsidRPr="000271C9">
        <w:rPr>
          <w:rFonts w:ascii="Times New Roman" w:eastAsia="Calibri" w:hAnsi="Times New Roman" w:cs="Times New Roman"/>
          <w:sz w:val="24"/>
          <w:szCs w:val="24"/>
        </w:rPr>
        <w:t>МБОУ «СОШ №</w:t>
      </w:r>
      <w:r w:rsidR="00943280" w:rsidRPr="00027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1C9">
        <w:rPr>
          <w:rFonts w:ascii="Times New Roman" w:eastAsia="Calibri" w:hAnsi="Times New Roman" w:cs="Times New Roman"/>
          <w:sz w:val="24"/>
          <w:szCs w:val="24"/>
        </w:rPr>
        <w:t>14», МБОУ «СОШ №</w:t>
      </w:r>
      <w:r w:rsidR="00943280" w:rsidRPr="00027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1C9">
        <w:rPr>
          <w:rFonts w:ascii="Times New Roman" w:eastAsia="Calibri" w:hAnsi="Times New Roman" w:cs="Times New Roman"/>
          <w:sz w:val="24"/>
          <w:szCs w:val="24"/>
        </w:rPr>
        <w:t>19», МБУДО «Центр дополнительного образования детей», МБУДО «Станция юных техников», МБУДО «Асса», МБОУ «Детский сад № 9», МБОУ «Детский сад №</w:t>
      </w:r>
      <w:r w:rsidR="000271C9" w:rsidRPr="00027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1C9">
        <w:rPr>
          <w:rFonts w:ascii="Times New Roman" w:eastAsia="Calibri" w:hAnsi="Times New Roman" w:cs="Times New Roman"/>
          <w:sz w:val="24"/>
          <w:szCs w:val="24"/>
        </w:rPr>
        <w:t>73», МБОУ «Детский сад №</w:t>
      </w:r>
      <w:r w:rsidR="00943280" w:rsidRPr="00027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1C9">
        <w:rPr>
          <w:rFonts w:ascii="Times New Roman" w:eastAsia="Calibri" w:hAnsi="Times New Roman" w:cs="Times New Roman"/>
          <w:sz w:val="24"/>
          <w:szCs w:val="24"/>
        </w:rPr>
        <w:t>44», МБОУ «Детский сад №</w:t>
      </w:r>
      <w:r w:rsidR="00943280" w:rsidRPr="00027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1C9">
        <w:rPr>
          <w:rFonts w:ascii="Times New Roman" w:eastAsia="Calibri" w:hAnsi="Times New Roman" w:cs="Times New Roman"/>
          <w:sz w:val="24"/>
          <w:szCs w:val="24"/>
        </w:rPr>
        <w:t>7», МБОУ «Детский сад №</w:t>
      </w:r>
      <w:r w:rsidR="000271C9" w:rsidRPr="00027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1C9">
        <w:rPr>
          <w:rFonts w:ascii="Times New Roman" w:eastAsia="Calibri" w:hAnsi="Times New Roman" w:cs="Times New Roman"/>
          <w:sz w:val="24"/>
          <w:szCs w:val="24"/>
        </w:rPr>
        <w:t>62», МБОУ «Детский сад №</w:t>
      </w:r>
      <w:r w:rsidR="00943280" w:rsidRPr="00027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1C9">
        <w:rPr>
          <w:rFonts w:ascii="Times New Roman" w:eastAsia="Calibri" w:hAnsi="Times New Roman" w:cs="Times New Roman"/>
          <w:sz w:val="24"/>
          <w:szCs w:val="24"/>
        </w:rPr>
        <w:t>4», МБОУ «Детский сад №</w:t>
      </w:r>
      <w:r w:rsidR="00943280" w:rsidRPr="00027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1C9">
        <w:rPr>
          <w:rFonts w:ascii="Times New Roman" w:eastAsia="Calibri" w:hAnsi="Times New Roman" w:cs="Times New Roman"/>
          <w:sz w:val="24"/>
          <w:szCs w:val="24"/>
        </w:rPr>
        <w:t>76</w:t>
      </w:r>
      <w:proofErr w:type="gramEnd"/>
      <w:r w:rsidRPr="000271C9">
        <w:rPr>
          <w:rFonts w:ascii="Times New Roman" w:eastAsia="Calibri" w:hAnsi="Times New Roman" w:cs="Times New Roman"/>
          <w:sz w:val="24"/>
          <w:szCs w:val="24"/>
        </w:rPr>
        <w:t>», МБОУ «Детский сад №</w:t>
      </w:r>
      <w:r w:rsidR="00943280" w:rsidRPr="00027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1C9">
        <w:rPr>
          <w:rFonts w:ascii="Times New Roman" w:eastAsia="Calibri" w:hAnsi="Times New Roman" w:cs="Times New Roman"/>
          <w:sz w:val="24"/>
          <w:szCs w:val="24"/>
        </w:rPr>
        <w:t>90», МБОУ «Детский сад №</w:t>
      </w:r>
      <w:r w:rsidR="00943280" w:rsidRPr="00027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1C9">
        <w:rPr>
          <w:rFonts w:ascii="Times New Roman" w:eastAsia="Calibri" w:hAnsi="Times New Roman" w:cs="Times New Roman"/>
          <w:sz w:val="24"/>
          <w:szCs w:val="24"/>
        </w:rPr>
        <w:t>95», МКОУ «Специальная (коррекционная) общеобразовательная школа-интерн</w:t>
      </w:r>
      <w:r w:rsidR="00943280" w:rsidRPr="000271C9">
        <w:rPr>
          <w:rFonts w:ascii="Times New Roman" w:eastAsia="Calibri" w:hAnsi="Times New Roman" w:cs="Times New Roman"/>
          <w:sz w:val="24"/>
          <w:szCs w:val="24"/>
        </w:rPr>
        <w:t>ат</w:t>
      </w:r>
      <w:r w:rsidRPr="000271C9">
        <w:rPr>
          <w:rFonts w:ascii="Times New Roman" w:eastAsia="Calibri" w:hAnsi="Times New Roman" w:cs="Times New Roman"/>
          <w:sz w:val="24"/>
          <w:szCs w:val="24"/>
        </w:rPr>
        <w:t xml:space="preserve"> IV вида». </w:t>
      </w:r>
    </w:p>
    <w:p w:rsidR="001E0D68" w:rsidRPr="000271C9" w:rsidRDefault="001E0D68" w:rsidP="001E0D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1C9">
        <w:rPr>
          <w:rFonts w:ascii="Times New Roman" w:eastAsia="Calibri" w:hAnsi="Times New Roman" w:cs="Times New Roman"/>
          <w:sz w:val="24"/>
          <w:szCs w:val="24"/>
        </w:rPr>
        <w:t>В столице функционируют 3 специальных коррекционных  общеобразовательных учреждения (</w:t>
      </w:r>
      <w:r w:rsidRPr="000271C9">
        <w:rPr>
          <w:rFonts w:ascii="Times New Roman" w:eastAsia="Calibri" w:hAnsi="Times New Roman" w:cs="Times New Roman"/>
          <w:color w:val="000000"/>
          <w:sz w:val="24"/>
          <w:szCs w:val="24"/>
        </w:rPr>
        <w:t>МКУ "Специальная (коррекционная) общеобразовательная школа-интернат  I вида", МКУ "Специальная (коррекционная) обще</w:t>
      </w:r>
      <w:r w:rsidR="00D65154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 школа-интернат</w:t>
      </w:r>
      <w:r w:rsidRPr="00027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II вида", Муниципальное МКУ "Специальная (коррекционная) общеобразовательная школа-интернат  IV вида")</w:t>
      </w:r>
      <w:r w:rsidRPr="000271C9">
        <w:rPr>
          <w:rFonts w:ascii="Times New Roman" w:eastAsia="Calibri" w:hAnsi="Times New Roman" w:cs="Times New Roman"/>
          <w:sz w:val="24"/>
          <w:szCs w:val="24"/>
        </w:rPr>
        <w:t>, реализующих основные общеобразовательные программы с</w:t>
      </w:r>
      <w:r w:rsidR="000271C9">
        <w:rPr>
          <w:rFonts w:ascii="Times New Roman" w:eastAsia="Calibri" w:hAnsi="Times New Roman" w:cs="Times New Roman"/>
          <w:sz w:val="24"/>
          <w:szCs w:val="24"/>
        </w:rPr>
        <w:t xml:space="preserve"> охватом 683 учащихся, 61 учащего</w:t>
      </w:r>
      <w:r w:rsidRPr="000271C9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Pr="000271C9">
        <w:rPr>
          <w:rFonts w:ascii="Times New Roman" w:eastAsia="Calibri" w:hAnsi="Times New Roman" w:cs="Times New Roman"/>
          <w:i/>
          <w:sz w:val="24"/>
          <w:szCs w:val="24"/>
        </w:rPr>
        <w:t>(дети-инвалиды с ДЦП)</w:t>
      </w:r>
      <w:r w:rsidR="00663AD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27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ADF">
        <w:rPr>
          <w:rFonts w:ascii="Times New Roman" w:eastAsia="Calibri" w:hAnsi="Times New Roman" w:cs="Times New Roman"/>
          <w:sz w:val="24"/>
          <w:szCs w:val="24"/>
        </w:rPr>
        <w:t>реализуется</w:t>
      </w:r>
      <w:r w:rsidRPr="000271C9">
        <w:rPr>
          <w:rFonts w:ascii="Times New Roman" w:eastAsia="Calibri" w:hAnsi="Times New Roman" w:cs="Times New Roman"/>
          <w:sz w:val="24"/>
          <w:szCs w:val="24"/>
        </w:rPr>
        <w:t xml:space="preserve"> инклюзивное обр</w:t>
      </w:r>
      <w:r w:rsidR="00663ADF">
        <w:rPr>
          <w:rFonts w:ascii="Times New Roman" w:eastAsia="Calibri" w:hAnsi="Times New Roman" w:cs="Times New Roman"/>
          <w:sz w:val="24"/>
          <w:szCs w:val="24"/>
        </w:rPr>
        <w:t>азование в</w:t>
      </w:r>
      <w:r w:rsidR="000271C9">
        <w:rPr>
          <w:rFonts w:ascii="Times New Roman" w:eastAsia="Calibri" w:hAnsi="Times New Roman" w:cs="Times New Roman"/>
          <w:sz w:val="24"/>
          <w:szCs w:val="24"/>
        </w:rPr>
        <w:t xml:space="preserve"> МБОУ "Гимназия № 4".</w:t>
      </w:r>
      <w:proofErr w:type="gramEnd"/>
    </w:p>
    <w:p w:rsidR="002B1794" w:rsidRDefault="001E0D68" w:rsidP="0055515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271C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0271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п.34 ст.2 Закона "Об образовании в Российской Федерации" в образовательных учреждениях организованы группы продлённого дня </w:t>
      </w:r>
      <w:r w:rsidR="009B61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 охватом более 4</w:t>
      </w:r>
      <w:r w:rsidR="002B17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700 учащихся.</w:t>
      </w:r>
    </w:p>
    <w:p w:rsidR="009B61F2" w:rsidRDefault="009B61F2" w:rsidP="0055515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D3D51">
        <w:rPr>
          <w:rFonts w:ascii="Times New Roman" w:eastAsia="Calibri" w:hAnsi="Times New Roman" w:cs="Times New Roman"/>
          <w:color w:val="000000"/>
          <w:sz w:val="24"/>
          <w:szCs w:val="24"/>
        </w:rPr>
        <w:t>В образовательных учреждени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ях внедряются вариативные формы</w:t>
      </w:r>
      <w:r w:rsidRPr="006D3D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обучения. Так в 2019 году обучение в форме семейного обра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зования</w:t>
      </w:r>
      <w:r w:rsidRPr="006D3D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получали более 150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учащихся,  домашнее обучение организовано для более 800 детей, имеющих проблемы со здоровьем.  В классах при больницах</w:t>
      </w:r>
      <w:r w:rsidRPr="006D3D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обучается  699  детей,  находящихся  на  длительном   лечении  в  стационарах</w:t>
      </w:r>
      <w:r w:rsidRPr="006D3D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D3D51">
        <w:rPr>
          <w:rFonts w:ascii="Times New Roman" w:eastAsia="Calibri" w:hAnsi="Times New Roman" w:cs="Times New Roman"/>
          <w:color w:val="000000"/>
          <w:sz w:val="24"/>
          <w:szCs w:val="24"/>
        </w:rPr>
        <w:t>В классах ОВЗ в образовательных учреждениях города обучается 275 детей, детей с ОВЗ в образовательных организациях – 1791, из них инвалидов – 1198.</w:t>
      </w:r>
    </w:p>
    <w:p w:rsidR="001E0D68" w:rsidRPr="002B1794" w:rsidRDefault="009B61F2" w:rsidP="0055515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D3D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Одной из актуальных остается проблема охвата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общим</w:t>
      </w:r>
      <w:r w:rsidRPr="006D3D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образованием всех детей в возрасте от 7 до 18 лет, проживающих на территории г. Махачкалы. В этом направлении  наблюдается положительная динамика. Так на сегодняшний день</w:t>
      </w:r>
      <w:r w:rsidRPr="006D3D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A204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городе</w:t>
      </w:r>
      <w:r w:rsidRPr="006D3D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3D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 охвачено обучением 40 детей, из них 8 детей по болезни </w:t>
      </w:r>
      <w:r w:rsidRPr="006D3D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(для сравнения: в прошлом учебном году было не охвачено обучением 70 детей)</w:t>
      </w:r>
      <w:r w:rsidRPr="006D3D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0D68" w:rsidRPr="00223ADE" w:rsidRDefault="001E0D68" w:rsidP="0055515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ADE">
        <w:rPr>
          <w:rFonts w:ascii="Times New Roman" w:eastAsia="Calibri" w:hAnsi="Times New Roman" w:cs="Times New Roman"/>
          <w:sz w:val="24"/>
          <w:szCs w:val="24"/>
        </w:rPr>
        <w:t>Работа по охвату детей обучением и обеспечению конституционного права на образование в образовательных учреждениях проводится согласно утвержденным планам и во взаимодействии с инспекциями по делам несовершеннолетних. Большое внимание уделяется проведению подворных обходов. В образовательных учреждениях созданы советы профилактики, в целях защиты прав детей организована работа с семьями, находящимися в социально опасном положении.</w:t>
      </w:r>
    </w:p>
    <w:p w:rsidR="001E0D68" w:rsidRPr="004113B9" w:rsidRDefault="001E0D68" w:rsidP="001E0D68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13B9">
        <w:rPr>
          <w:rFonts w:ascii="Times New Roman" w:eastAsia="Calibri" w:hAnsi="Times New Roman" w:cs="Times New Roman"/>
          <w:b/>
          <w:i/>
          <w:sz w:val="24"/>
          <w:szCs w:val="24"/>
        </w:rPr>
        <w:t>Обеспеченность учебной литературой</w:t>
      </w:r>
    </w:p>
    <w:p w:rsidR="001E0D68" w:rsidRPr="004113B9" w:rsidRDefault="00024D5F" w:rsidP="001E0D6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D51">
        <w:rPr>
          <w:rFonts w:ascii="Times New Roman" w:eastAsia="Calibri" w:hAnsi="Times New Roman" w:cs="Times New Roman"/>
          <w:sz w:val="24"/>
          <w:szCs w:val="24"/>
        </w:rPr>
        <w:t>Управлением образования был осуществлён заказ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получение учебников</w:t>
      </w:r>
      <w:r w:rsidRPr="006D3D51">
        <w:rPr>
          <w:rFonts w:ascii="Times New Roman" w:eastAsia="Calibri" w:hAnsi="Times New Roman" w:cs="Times New Roman"/>
          <w:sz w:val="24"/>
          <w:szCs w:val="24"/>
        </w:rPr>
        <w:t xml:space="preserve"> в мае 2019г. и направлена комплектация заявок (без учёта прибывших после мая 2019 года </w:t>
      </w:r>
      <w:r w:rsidRPr="006D3D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учащихся)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получение </w:t>
      </w:r>
      <w:r w:rsidRPr="006D3D51">
        <w:rPr>
          <w:rFonts w:ascii="Times New Roman" w:eastAsia="Calibri" w:hAnsi="Times New Roman" w:cs="Times New Roman"/>
          <w:sz w:val="24"/>
          <w:szCs w:val="24"/>
        </w:rPr>
        <w:t>учебников издательств «Просвещение», «Дрофа», «Русское слово», «</w:t>
      </w:r>
      <w:proofErr w:type="spellStart"/>
      <w:r w:rsidRPr="006D3D51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6D3D51">
        <w:rPr>
          <w:rFonts w:ascii="Times New Roman" w:eastAsia="Calibri" w:hAnsi="Times New Roman" w:cs="Times New Roman"/>
          <w:sz w:val="24"/>
          <w:szCs w:val="24"/>
        </w:rPr>
        <w:t xml:space="preserve"> Граф», «</w:t>
      </w:r>
      <w:proofErr w:type="spellStart"/>
      <w:r w:rsidRPr="006D3D51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6D3D51">
        <w:rPr>
          <w:rFonts w:ascii="Times New Roman" w:eastAsia="Calibri" w:hAnsi="Times New Roman" w:cs="Times New Roman"/>
          <w:sz w:val="24"/>
          <w:szCs w:val="24"/>
        </w:rPr>
        <w:t>», «Бином» в количестве 148145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D51">
        <w:rPr>
          <w:rFonts w:ascii="Times New Roman" w:eastAsia="Calibri" w:hAnsi="Times New Roman" w:cs="Times New Roman"/>
          <w:sz w:val="24"/>
          <w:szCs w:val="24"/>
        </w:rPr>
        <w:t>учебников.</w:t>
      </w:r>
    </w:p>
    <w:p w:rsidR="001E0D68" w:rsidRPr="004113B9" w:rsidRDefault="001E0D68" w:rsidP="001E0D6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3B9">
        <w:rPr>
          <w:rFonts w:ascii="Times New Roman" w:eastAsia="Calibri" w:hAnsi="Times New Roman" w:cs="Times New Roman"/>
          <w:sz w:val="24"/>
          <w:szCs w:val="24"/>
        </w:rPr>
        <w:t>Заказанные учебники Управлением образования были получены только для</w:t>
      </w:r>
      <w:r w:rsidR="004D1C3B">
        <w:rPr>
          <w:rFonts w:ascii="Times New Roman" w:eastAsia="Calibri" w:hAnsi="Times New Roman" w:cs="Times New Roman"/>
          <w:sz w:val="24"/>
          <w:szCs w:val="24"/>
        </w:rPr>
        <w:t xml:space="preserve"> 1,2 и 9 классов от издательств</w:t>
      </w:r>
      <w:r w:rsidRPr="004113B9">
        <w:rPr>
          <w:rFonts w:ascii="Times New Roman" w:eastAsia="Calibri" w:hAnsi="Times New Roman" w:cs="Times New Roman"/>
          <w:sz w:val="24"/>
          <w:szCs w:val="24"/>
        </w:rPr>
        <w:t xml:space="preserve"> «Просвещение», «Дрофа», «Русское слово» и «Бином» в октябре и ноябре 2019г. </w:t>
      </w:r>
    </w:p>
    <w:p w:rsidR="001E0D68" w:rsidRPr="004113B9" w:rsidRDefault="001E0D68" w:rsidP="001E0D6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3B9">
        <w:rPr>
          <w:rFonts w:ascii="Times New Roman" w:eastAsia="Calibri" w:hAnsi="Times New Roman" w:cs="Times New Roman"/>
          <w:sz w:val="24"/>
          <w:szCs w:val="24"/>
        </w:rPr>
        <w:t xml:space="preserve">С 7 февраля 2019г. рабочими группами, сформированными ранее по поручению Министерства образования и науки РД, проведена работа по нанесению на учебники защитных голограмм и внесению их в систему учёта, а также осуществлено распределение учебников по общеобразовательным организациям. На декабрь 2019г. все учебники распределены по общеобразовательным организациям города. </w:t>
      </w:r>
    </w:p>
    <w:p w:rsidR="001E0D68" w:rsidRPr="004113B9" w:rsidRDefault="001E0D68" w:rsidP="001E0D6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3B9">
        <w:rPr>
          <w:rFonts w:ascii="Times New Roman" w:eastAsia="Calibri" w:hAnsi="Times New Roman" w:cs="Times New Roman"/>
          <w:sz w:val="24"/>
          <w:szCs w:val="24"/>
        </w:rPr>
        <w:t>Проблемой остается нехватка учебников по родным языкам в старших классах. 20 марта 2019г. Управлением образования был осуществлён заказ учебников по этнокультурному образованию («Родная литература» с 1 по 4 классы, «Родной язык» с 5 по 11классы, «История Дагестана» с 6 по 11</w:t>
      </w:r>
      <w:r w:rsidR="002D6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3B9">
        <w:rPr>
          <w:rFonts w:ascii="Times New Roman" w:eastAsia="Calibri" w:hAnsi="Times New Roman" w:cs="Times New Roman"/>
          <w:sz w:val="24"/>
          <w:szCs w:val="24"/>
        </w:rPr>
        <w:t>классы).</w:t>
      </w:r>
    </w:p>
    <w:p w:rsidR="001E0D68" w:rsidRPr="004113B9" w:rsidRDefault="001E0D68" w:rsidP="001E0D6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3B9">
        <w:rPr>
          <w:rFonts w:ascii="Times New Roman" w:eastAsia="Calibri" w:hAnsi="Times New Roman" w:cs="Times New Roman"/>
          <w:sz w:val="24"/>
          <w:szCs w:val="24"/>
        </w:rPr>
        <w:t>На 02.09.2019г обеспеченность учебн</w:t>
      </w:r>
      <w:r w:rsidR="00555159">
        <w:rPr>
          <w:rFonts w:ascii="Times New Roman" w:eastAsia="Calibri" w:hAnsi="Times New Roman" w:cs="Times New Roman"/>
          <w:sz w:val="24"/>
          <w:szCs w:val="24"/>
        </w:rPr>
        <w:t>иками в школах города составляла</w:t>
      </w:r>
      <w:r w:rsidRPr="004113B9">
        <w:rPr>
          <w:rFonts w:ascii="Times New Roman" w:eastAsia="Calibri" w:hAnsi="Times New Roman" w:cs="Times New Roman"/>
          <w:sz w:val="24"/>
          <w:szCs w:val="24"/>
        </w:rPr>
        <w:t xml:space="preserve"> 85%. Это связано с большим количеством</w:t>
      </w:r>
      <w:r w:rsidR="00555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3B9">
        <w:rPr>
          <w:rFonts w:ascii="Times New Roman" w:eastAsia="Calibri" w:hAnsi="Times New Roman" w:cs="Times New Roman"/>
          <w:sz w:val="24"/>
          <w:szCs w:val="24"/>
        </w:rPr>
        <w:t xml:space="preserve">прибывших в июле, августе учащихся во 2-11 классы ОУ города Махачкалы, что не прогнозировалось. </w:t>
      </w:r>
    </w:p>
    <w:p w:rsidR="001E0D68" w:rsidRPr="00557DF6" w:rsidRDefault="001E0D68" w:rsidP="00557DF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3B9">
        <w:rPr>
          <w:rFonts w:ascii="Times New Roman" w:eastAsia="Calibri" w:hAnsi="Times New Roman" w:cs="Times New Roman"/>
          <w:sz w:val="24"/>
          <w:szCs w:val="24"/>
        </w:rPr>
        <w:t>В связи с тем, что в одних ОУ имеются учебники, не</w:t>
      </w:r>
      <w:r w:rsidR="00243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3B9">
        <w:rPr>
          <w:rFonts w:ascii="Times New Roman" w:eastAsia="Calibri" w:hAnsi="Times New Roman" w:cs="Times New Roman"/>
          <w:sz w:val="24"/>
          <w:szCs w:val="24"/>
        </w:rPr>
        <w:t>использованные в учебном процессе, а в других наблюдается их недостаток, с 1 августа 2019</w:t>
      </w:r>
      <w:r w:rsidR="004113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3B9">
        <w:rPr>
          <w:rFonts w:ascii="Times New Roman" w:eastAsia="Calibri" w:hAnsi="Times New Roman" w:cs="Times New Roman"/>
          <w:sz w:val="24"/>
          <w:szCs w:val="24"/>
        </w:rPr>
        <w:t>г.</w:t>
      </w:r>
      <w:r w:rsidR="004113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3B9">
        <w:rPr>
          <w:rFonts w:ascii="Times New Roman" w:eastAsia="Calibri" w:hAnsi="Times New Roman" w:cs="Times New Roman"/>
          <w:sz w:val="24"/>
          <w:szCs w:val="24"/>
        </w:rPr>
        <w:t xml:space="preserve">и по сегодняшний день налажена передача учебников из одной школы в другую. </w:t>
      </w:r>
      <w:r w:rsidR="0055002F">
        <w:rPr>
          <w:rFonts w:ascii="Times New Roman" w:eastAsia="Calibri" w:hAnsi="Times New Roman" w:cs="Times New Roman"/>
          <w:sz w:val="24"/>
          <w:szCs w:val="24"/>
        </w:rPr>
        <w:t>Так,</w:t>
      </w:r>
      <w:r w:rsidRPr="004113B9">
        <w:rPr>
          <w:rFonts w:ascii="Times New Roman" w:eastAsia="Calibri" w:hAnsi="Times New Roman" w:cs="Times New Roman"/>
          <w:sz w:val="24"/>
          <w:szCs w:val="24"/>
        </w:rPr>
        <w:t xml:space="preserve"> процент обеспеченности в ОУ города на сегодняшний день составляет: 1-4 классы – 99</w:t>
      </w:r>
      <w:r w:rsidR="00DB4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3B9">
        <w:rPr>
          <w:rFonts w:ascii="Times New Roman" w:eastAsia="Calibri" w:hAnsi="Times New Roman" w:cs="Times New Roman"/>
          <w:sz w:val="24"/>
          <w:szCs w:val="24"/>
        </w:rPr>
        <w:t>%, 5-11 классы – 98</w:t>
      </w:r>
      <w:r w:rsidR="00DB4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3B9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E0D68" w:rsidRPr="00DB44BA" w:rsidRDefault="001E0D68" w:rsidP="001E0D68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44BA">
        <w:rPr>
          <w:rFonts w:ascii="Times New Roman" w:eastAsia="Calibri" w:hAnsi="Times New Roman" w:cs="Times New Roman"/>
          <w:b/>
          <w:i/>
          <w:sz w:val="24"/>
          <w:szCs w:val="24"/>
        </w:rPr>
        <w:t>Участие во Всероссийских проверочных работах.</w:t>
      </w:r>
    </w:p>
    <w:p w:rsidR="00777BAE" w:rsidRDefault="001E0D68" w:rsidP="00DB44B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4BA">
        <w:rPr>
          <w:rFonts w:ascii="Times New Roman" w:eastAsia="Calibri" w:hAnsi="Times New Roman" w:cs="Times New Roman"/>
          <w:sz w:val="24"/>
          <w:szCs w:val="24"/>
        </w:rPr>
        <w:t>Наши образовательные учреждения принимают активное участие в процедурах оценки качества общего образования – Вс</w:t>
      </w:r>
      <w:r w:rsidR="00DB44BA">
        <w:rPr>
          <w:rFonts w:ascii="Times New Roman" w:eastAsia="Calibri" w:hAnsi="Times New Roman" w:cs="Times New Roman"/>
          <w:sz w:val="24"/>
          <w:szCs w:val="24"/>
        </w:rPr>
        <w:t xml:space="preserve">ероссийские проверочные работы </w:t>
      </w:r>
      <w:r w:rsidR="00777BAE">
        <w:rPr>
          <w:rFonts w:ascii="Times New Roman" w:eastAsia="Calibri" w:hAnsi="Times New Roman" w:cs="Times New Roman"/>
          <w:sz w:val="24"/>
          <w:szCs w:val="24"/>
        </w:rPr>
        <w:t>(ВПР)</w:t>
      </w:r>
    </w:p>
    <w:p w:rsidR="00DB44BA" w:rsidRDefault="001E0D68" w:rsidP="00DB44B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4BA">
        <w:rPr>
          <w:rFonts w:ascii="Times New Roman" w:eastAsia="Calibri" w:hAnsi="Times New Roman" w:cs="Times New Roman"/>
          <w:sz w:val="24"/>
          <w:szCs w:val="24"/>
        </w:rPr>
        <w:t xml:space="preserve">Процент качества </w:t>
      </w:r>
      <w:proofErr w:type="spellStart"/>
      <w:r w:rsidRPr="00DB44BA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DB44BA">
        <w:rPr>
          <w:rFonts w:ascii="Times New Roman" w:eastAsia="Calibri" w:hAnsi="Times New Roman" w:cs="Times New Roman"/>
          <w:sz w:val="24"/>
          <w:szCs w:val="24"/>
        </w:rPr>
        <w:t xml:space="preserve"> наших детей по результатам ВПР в целом выше, чем в среднем по республике.</w:t>
      </w:r>
    </w:p>
    <w:p w:rsidR="00DB44BA" w:rsidRDefault="001E0D68" w:rsidP="00DB44B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4BA">
        <w:rPr>
          <w:rFonts w:ascii="Times New Roman" w:eastAsia="Calibri" w:hAnsi="Times New Roman" w:cs="Times New Roman"/>
          <w:sz w:val="24"/>
          <w:szCs w:val="24"/>
        </w:rPr>
        <w:t>Всего охвачено – 107</w:t>
      </w:r>
      <w:r w:rsidR="00DB44BA">
        <w:rPr>
          <w:rFonts w:ascii="Times New Roman" w:eastAsia="Calibri" w:hAnsi="Times New Roman" w:cs="Times New Roman"/>
          <w:sz w:val="24"/>
          <w:szCs w:val="24"/>
        </w:rPr>
        <w:t> </w:t>
      </w:r>
      <w:r w:rsidRPr="00DB44BA">
        <w:rPr>
          <w:rFonts w:ascii="Times New Roman" w:eastAsia="Calibri" w:hAnsi="Times New Roman" w:cs="Times New Roman"/>
          <w:sz w:val="24"/>
          <w:szCs w:val="24"/>
        </w:rPr>
        <w:t>828</w:t>
      </w:r>
      <w:r w:rsidR="00DB44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24A9" w:rsidRPr="006D3D51" w:rsidRDefault="008C24A9" w:rsidP="008C24A9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ВПР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проведены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6D3D51">
        <w:rPr>
          <w:rFonts w:ascii="Times New Roman" w:eastAsia="Calibri" w:hAnsi="Times New Roman" w:cs="Times New Roman"/>
          <w:sz w:val="24"/>
          <w:szCs w:val="24"/>
        </w:rPr>
        <w:t>о предметам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6D3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D3D51">
        <w:rPr>
          <w:rFonts w:ascii="Times New Roman" w:eastAsia="Calibri" w:hAnsi="Times New Roman" w:cs="Times New Roman"/>
          <w:sz w:val="24"/>
          <w:szCs w:val="24"/>
        </w:rPr>
        <w:t>«Русский язык», «Математика», «Окружающий мир», «Биология», «История», «Обществознание», «География», «Физика», «Английский язык», «Химия».</w:t>
      </w:r>
      <w:proofErr w:type="gramEnd"/>
    </w:p>
    <w:p w:rsidR="001E0D68" w:rsidRPr="002D0274" w:rsidRDefault="001E0D68" w:rsidP="00DB44B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274">
        <w:rPr>
          <w:rFonts w:ascii="Times New Roman" w:eastAsia="Calibri" w:hAnsi="Times New Roman" w:cs="Times New Roman"/>
          <w:sz w:val="24"/>
          <w:szCs w:val="24"/>
        </w:rPr>
        <w:t>По итогам ВПР учащиеся показали наибольшие баллы по предметам:</w:t>
      </w:r>
    </w:p>
    <w:p w:rsidR="001E0D68" w:rsidRPr="0031507D" w:rsidRDefault="00BC15B4" w:rsidP="0031507D">
      <w:pPr>
        <w:pStyle w:val="a4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</w:t>
      </w:r>
      <w:r w:rsidR="001E0D68" w:rsidRPr="0031507D">
        <w:rPr>
          <w:rFonts w:eastAsia="Calibri"/>
          <w:sz w:val="24"/>
          <w:szCs w:val="24"/>
        </w:rPr>
        <w:t>нглийский язык – 4,3 балла</w:t>
      </w:r>
      <w:r w:rsidR="00C00BE8">
        <w:rPr>
          <w:rFonts w:eastAsia="Calibri"/>
          <w:sz w:val="24"/>
          <w:szCs w:val="24"/>
        </w:rPr>
        <w:t>;</w:t>
      </w:r>
    </w:p>
    <w:p w:rsidR="001E0D68" w:rsidRPr="0031507D" w:rsidRDefault="00BC15B4" w:rsidP="0031507D">
      <w:pPr>
        <w:pStyle w:val="a4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</w:t>
      </w:r>
      <w:r w:rsidR="001E0D68" w:rsidRPr="0031507D">
        <w:rPr>
          <w:rFonts w:eastAsia="Calibri"/>
          <w:sz w:val="24"/>
          <w:szCs w:val="24"/>
        </w:rPr>
        <w:t>атематика – 4, 1 балла</w:t>
      </w:r>
      <w:r w:rsidR="00C00BE8">
        <w:rPr>
          <w:rFonts w:eastAsia="Calibri"/>
          <w:sz w:val="24"/>
          <w:szCs w:val="24"/>
        </w:rPr>
        <w:t>;</w:t>
      </w:r>
    </w:p>
    <w:p w:rsidR="001E0D68" w:rsidRPr="0031507D" w:rsidRDefault="00BC15B4" w:rsidP="0031507D">
      <w:pPr>
        <w:pStyle w:val="a4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</w:t>
      </w:r>
      <w:r w:rsidR="001E0D68" w:rsidRPr="0031507D">
        <w:rPr>
          <w:rFonts w:eastAsia="Calibri"/>
          <w:sz w:val="24"/>
          <w:szCs w:val="24"/>
        </w:rPr>
        <w:t>стория - 4,2 балла</w:t>
      </w:r>
      <w:r w:rsidR="00C00BE8">
        <w:rPr>
          <w:rFonts w:eastAsia="Calibri"/>
          <w:sz w:val="24"/>
          <w:szCs w:val="24"/>
        </w:rPr>
        <w:t>;</w:t>
      </w:r>
    </w:p>
    <w:p w:rsidR="001E0D68" w:rsidRPr="0031507D" w:rsidRDefault="00BC15B4" w:rsidP="0031507D">
      <w:pPr>
        <w:pStyle w:val="a4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</w:t>
      </w:r>
      <w:r w:rsidR="001E0D68" w:rsidRPr="0031507D">
        <w:rPr>
          <w:rFonts w:eastAsia="Calibri"/>
          <w:sz w:val="24"/>
          <w:szCs w:val="24"/>
        </w:rPr>
        <w:t>иология – 4 балла</w:t>
      </w:r>
      <w:r w:rsidR="00C00BE8">
        <w:rPr>
          <w:rFonts w:eastAsia="Calibri"/>
          <w:sz w:val="24"/>
          <w:szCs w:val="24"/>
        </w:rPr>
        <w:t>;</w:t>
      </w:r>
    </w:p>
    <w:p w:rsidR="001E0D68" w:rsidRPr="0031507D" w:rsidRDefault="00BC15B4" w:rsidP="0031507D">
      <w:pPr>
        <w:pStyle w:val="a4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</w:t>
      </w:r>
      <w:r w:rsidR="001E0D68" w:rsidRPr="0031507D">
        <w:rPr>
          <w:rFonts w:eastAsia="Calibri"/>
          <w:sz w:val="24"/>
          <w:szCs w:val="24"/>
        </w:rPr>
        <w:t>изика- 4 балла</w:t>
      </w:r>
      <w:r w:rsidR="00C00BE8">
        <w:rPr>
          <w:rFonts w:eastAsia="Calibri"/>
          <w:sz w:val="24"/>
          <w:szCs w:val="24"/>
        </w:rPr>
        <w:t>.</w:t>
      </w:r>
    </w:p>
    <w:p w:rsidR="001E0D68" w:rsidRPr="00C01C5C" w:rsidRDefault="001E0D68" w:rsidP="001E0D6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1C5C">
        <w:rPr>
          <w:rFonts w:ascii="Times New Roman" w:eastAsia="Calibri" w:hAnsi="Times New Roman" w:cs="Times New Roman"/>
          <w:b/>
          <w:i/>
          <w:sz w:val="24"/>
          <w:szCs w:val="24"/>
        </w:rPr>
        <w:t>Государственная итоговая аттестация-2019</w:t>
      </w:r>
    </w:p>
    <w:p w:rsidR="001E0D68" w:rsidRPr="00C01C5C" w:rsidRDefault="001E0D68" w:rsidP="001E0D6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C5C">
        <w:rPr>
          <w:rFonts w:ascii="Times New Roman" w:eastAsia="Calibri" w:hAnsi="Times New Roman" w:cs="Times New Roman"/>
          <w:sz w:val="24"/>
          <w:szCs w:val="24"/>
        </w:rPr>
        <w:t>Управлением образования</w:t>
      </w:r>
      <w:r w:rsidR="000E56B1">
        <w:rPr>
          <w:rFonts w:ascii="Times New Roman" w:eastAsia="Calibri" w:hAnsi="Times New Roman" w:cs="Times New Roman"/>
          <w:sz w:val="24"/>
          <w:szCs w:val="24"/>
        </w:rPr>
        <w:t xml:space="preserve"> были проведены организационные</w:t>
      </w:r>
      <w:r w:rsidRPr="00C01C5C">
        <w:rPr>
          <w:rFonts w:ascii="Times New Roman" w:eastAsia="Calibri" w:hAnsi="Times New Roman" w:cs="Times New Roman"/>
          <w:sz w:val="24"/>
          <w:szCs w:val="24"/>
        </w:rPr>
        <w:t xml:space="preserve"> мероприятия по подготовке и проведению кампании ГИА-2019:</w:t>
      </w:r>
    </w:p>
    <w:p w:rsidR="001E0D68" w:rsidRPr="00C01C5C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C5C">
        <w:rPr>
          <w:rFonts w:ascii="Times New Roman" w:eastAsia="Calibri" w:hAnsi="Times New Roman" w:cs="Times New Roman"/>
          <w:sz w:val="24"/>
          <w:szCs w:val="24"/>
        </w:rPr>
        <w:t>- коррекционная работа с учреждениями;</w:t>
      </w:r>
    </w:p>
    <w:p w:rsidR="001E0D68" w:rsidRPr="00C01C5C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C5C">
        <w:rPr>
          <w:rFonts w:ascii="Times New Roman" w:eastAsia="Calibri" w:hAnsi="Times New Roman" w:cs="Times New Roman"/>
          <w:sz w:val="24"/>
          <w:szCs w:val="24"/>
        </w:rPr>
        <w:t>-  встреча с выпускниками 11х классов;</w:t>
      </w:r>
    </w:p>
    <w:p w:rsidR="001E0D68" w:rsidRPr="00C01C5C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C5C">
        <w:rPr>
          <w:rFonts w:ascii="Times New Roman" w:eastAsia="Calibri" w:hAnsi="Times New Roman" w:cs="Times New Roman"/>
          <w:sz w:val="24"/>
          <w:szCs w:val="24"/>
        </w:rPr>
        <w:t>- родительские собрания.</w:t>
      </w:r>
    </w:p>
    <w:p w:rsidR="001E0D68" w:rsidRPr="00C01C5C" w:rsidRDefault="001E0D68" w:rsidP="001E0D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C5C">
        <w:rPr>
          <w:rFonts w:ascii="Times New Roman" w:eastAsia="Calibri" w:hAnsi="Times New Roman" w:cs="Times New Roman"/>
          <w:sz w:val="24"/>
          <w:szCs w:val="24"/>
        </w:rPr>
        <w:t xml:space="preserve">         Совместно с Министерством образования и науки РД при поддержке Администрации города было подготовлено 8 пунктов проведения ЕГЭ, 21 пункт проведения ОГЭ и 1600 организаторов.</w:t>
      </w:r>
    </w:p>
    <w:p w:rsidR="001E0D68" w:rsidRPr="00C01C5C" w:rsidRDefault="001E0D68" w:rsidP="001E0D6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Количество участников ЕГЭ</w:t>
      </w:r>
      <w:r w:rsidR="0092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МБОУ – 2057 чел. (общее количест</w:t>
      </w:r>
      <w:r w:rsidRPr="00C01C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по городу только летом – 2760, вмес</w:t>
      </w:r>
      <w:r w:rsidR="00F5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 досрочным периодом - 2955). </w:t>
      </w:r>
      <w:r w:rsidRPr="00C01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ППЭ –</w:t>
      </w:r>
      <w:r w:rsidR="00F5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</w:t>
      </w:r>
      <w:r w:rsidRPr="00C01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организаторов ЕГЭ – 627 чел.</w:t>
      </w:r>
    </w:p>
    <w:p w:rsidR="001E0D68" w:rsidRPr="00C01C5C" w:rsidRDefault="001E0D68" w:rsidP="001E0D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01C5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Медаль «За особые успехи в учении»:</w:t>
      </w:r>
    </w:p>
    <w:p w:rsidR="001E0D68" w:rsidRPr="00C01C5C" w:rsidRDefault="00BC15B4" w:rsidP="001E0D68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1E0D68" w:rsidRPr="00C01C5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2018 году 248 (11,6%) выпускников</w:t>
      </w:r>
      <w:r w:rsidR="00924FA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1E0D68" w:rsidRPr="00C01C5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1E0D68" w:rsidRPr="004416D0" w:rsidRDefault="00BC15B4" w:rsidP="004416D0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1E0D68" w:rsidRPr="00C01C5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2019 году получили 195 (9,4%) выпускников. </w:t>
      </w:r>
    </w:p>
    <w:p w:rsidR="001E0D68" w:rsidRPr="00C01C5C" w:rsidRDefault="001E0D68" w:rsidP="001E0D68">
      <w:pPr>
        <w:spacing w:after="0"/>
        <w:ind w:left="778" w:hanging="778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C01C5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100 баллов по различным предметам получили:</w:t>
      </w:r>
    </w:p>
    <w:p w:rsidR="001E0D68" w:rsidRPr="00C01C5C" w:rsidRDefault="00BC15B4" w:rsidP="001E0D68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1E0D68" w:rsidRPr="00C01C5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2018 году 8 выпускников</w:t>
      </w:r>
      <w:r w:rsidR="00924FA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1E0D68" w:rsidRPr="004416D0" w:rsidRDefault="00BC15B4" w:rsidP="004416D0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1E0D68" w:rsidRPr="00C01C5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2019 году 17 выпускников.</w:t>
      </w:r>
    </w:p>
    <w:p w:rsidR="001E0D68" w:rsidRPr="005F309F" w:rsidRDefault="001E0D68" w:rsidP="001E0D68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30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Сравнительный анализ количества </w:t>
      </w:r>
      <w:proofErr w:type="spellStart"/>
      <w:r w:rsidRPr="005F309F">
        <w:rPr>
          <w:rFonts w:ascii="Times New Roman" w:eastAsia="Calibri" w:hAnsi="Times New Roman" w:cs="Times New Roman"/>
          <w:color w:val="000000"/>
          <w:sz w:val="24"/>
          <w:szCs w:val="24"/>
        </w:rPr>
        <w:t>стобалльников</w:t>
      </w:r>
      <w:proofErr w:type="spellEnd"/>
      <w:r w:rsidRPr="005F30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2 года</w:t>
      </w:r>
    </w:p>
    <w:tbl>
      <w:tblPr>
        <w:tblStyle w:val="1"/>
        <w:tblW w:w="8757" w:type="dxa"/>
        <w:tblLook w:val="04A0" w:firstRow="1" w:lastRow="0" w:firstColumn="1" w:lastColumn="0" w:noHBand="0" w:noVBand="1"/>
      </w:tblPr>
      <w:tblGrid>
        <w:gridCol w:w="835"/>
        <w:gridCol w:w="2099"/>
        <w:gridCol w:w="1941"/>
        <w:gridCol w:w="1941"/>
        <w:gridCol w:w="1941"/>
      </w:tblGrid>
      <w:tr w:rsidR="001E0D68" w:rsidRPr="005F309F" w:rsidTr="0065766D">
        <w:trPr>
          <w:trHeight w:val="407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2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82" w:type="dxa"/>
            <w:gridSpan w:val="2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</w:tr>
      <w:tr w:rsidR="001E0D68" w:rsidRPr="005F309F" w:rsidTr="0065766D">
        <w:trPr>
          <w:trHeight w:val="407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99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9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Гимназия №13</w:t>
            </w:r>
          </w:p>
        </w:tc>
        <w:tc>
          <w:tcPr>
            <w:tcW w:w="1941" w:type="dxa"/>
            <w:hideMark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№39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9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Гимназия №33</w:t>
            </w:r>
          </w:p>
        </w:tc>
        <w:tc>
          <w:tcPr>
            <w:tcW w:w="1941" w:type="dxa"/>
            <w:hideMark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№39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9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№22</w:t>
            </w:r>
          </w:p>
        </w:tc>
        <w:tc>
          <w:tcPr>
            <w:tcW w:w="1941" w:type="dxa"/>
            <w:hideMark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Гимназия №13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9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№26</w:t>
            </w:r>
          </w:p>
        </w:tc>
        <w:tc>
          <w:tcPr>
            <w:tcW w:w="1941" w:type="dxa"/>
            <w:hideMark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Гимназия №13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9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Гимназия №13 </w:t>
            </w:r>
          </w:p>
        </w:tc>
        <w:tc>
          <w:tcPr>
            <w:tcW w:w="1941" w:type="dxa"/>
            <w:hideMark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 (2 чел.)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Гимназия №38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9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№39</w:t>
            </w:r>
          </w:p>
        </w:tc>
        <w:tc>
          <w:tcPr>
            <w:tcW w:w="1941" w:type="dxa"/>
            <w:hideMark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№39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9" w:type="dxa"/>
            <w:hideMark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№42</w:t>
            </w:r>
          </w:p>
        </w:tc>
        <w:tc>
          <w:tcPr>
            <w:tcW w:w="1941" w:type="dxa"/>
            <w:hideMark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№5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№50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9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№39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№8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9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№2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№52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9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№22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9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№22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№39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9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Гимназия №13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E0D68" w:rsidRPr="005F309F" w:rsidTr="0065766D">
        <w:trPr>
          <w:trHeight w:val="216"/>
        </w:trPr>
        <w:tc>
          <w:tcPr>
            <w:tcW w:w="835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9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№47</w:t>
            </w:r>
          </w:p>
        </w:tc>
        <w:tc>
          <w:tcPr>
            <w:tcW w:w="1941" w:type="dxa"/>
          </w:tcPr>
          <w:p w:rsidR="001E0D68" w:rsidRPr="005F309F" w:rsidRDefault="001E0D68" w:rsidP="00657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</w:tbl>
    <w:p w:rsidR="008305B8" w:rsidRPr="006D3D51" w:rsidRDefault="008305B8" w:rsidP="008305B8">
      <w:pPr>
        <w:spacing w:after="0" w:line="283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51">
        <w:rPr>
          <w:rFonts w:ascii="Times New Roman" w:hAnsi="Times New Roman" w:cs="Times New Roman"/>
          <w:b/>
          <w:sz w:val="24"/>
          <w:szCs w:val="24"/>
        </w:rPr>
        <w:t>Результаты ЕГЭ за три года</w:t>
      </w:r>
    </w:p>
    <w:tbl>
      <w:tblPr>
        <w:tblStyle w:val="a3"/>
        <w:tblW w:w="10851" w:type="dxa"/>
        <w:jc w:val="center"/>
        <w:tblInd w:w="3543" w:type="dxa"/>
        <w:tblLook w:val="04A0" w:firstRow="1" w:lastRow="0" w:firstColumn="1" w:lastColumn="0" w:noHBand="0" w:noVBand="1"/>
      </w:tblPr>
      <w:tblGrid>
        <w:gridCol w:w="1941"/>
        <w:gridCol w:w="1166"/>
        <w:gridCol w:w="1804"/>
        <w:gridCol w:w="1166"/>
        <w:gridCol w:w="1804"/>
        <w:gridCol w:w="1166"/>
        <w:gridCol w:w="1804"/>
      </w:tblGrid>
      <w:tr w:rsidR="008305B8" w:rsidRPr="006D3D51" w:rsidTr="008305B8">
        <w:trPr>
          <w:trHeight w:val="504"/>
          <w:jc w:val="center"/>
        </w:trPr>
        <w:tc>
          <w:tcPr>
            <w:tcW w:w="1941" w:type="dxa"/>
            <w:vAlign w:val="center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70" w:type="dxa"/>
            <w:gridSpan w:val="2"/>
            <w:vAlign w:val="center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970" w:type="dxa"/>
            <w:gridSpan w:val="2"/>
            <w:vAlign w:val="center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  <w:vAlign w:val="center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6" w:type="dxa"/>
            <w:vAlign w:val="center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04" w:type="dxa"/>
            <w:vAlign w:val="center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b/>
                <w:sz w:val="24"/>
                <w:szCs w:val="24"/>
              </w:rPr>
              <w:t>Не преодолели минимальный порог</w:t>
            </w:r>
          </w:p>
        </w:tc>
        <w:tc>
          <w:tcPr>
            <w:tcW w:w="1166" w:type="dxa"/>
            <w:vAlign w:val="center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04" w:type="dxa"/>
            <w:vAlign w:val="center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b/>
                <w:sz w:val="24"/>
                <w:szCs w:val="24"/>
              </w:rPr>
              <w:t>Не преодолели минимальный порог</w:t>
            </w:r>
          </w:p>
        </w:tc>
        <w:tc>
          <w:tcPr>
            <w:tcW w:w="1166" w:type="dxa"/>
            <w:vAlign w:val="center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04" w:type="dxa"/>
            <w:vAlign w:val="center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b/>
                <w:sz w:val="24"/>
                <w:szCs w:val="24"/>
              </w:rPr>
              <w:t>Не преодолели минимальный порог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18   (0,9%)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10  (0,5%)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9  (0,4%)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167  (21,5%)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48  (7,3%)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8  (1,4 %)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52   (3%)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52  (2,8%)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26  (1,7%)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7   (5,9%)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3   (2,2%)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2  (1,6%)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142   (17,1%)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137  (16,7%)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135  (15,6%)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   (25%)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2  (28,6%)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  (20%)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17   (18,7%)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25   (21,2%)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23  (17,6%)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92   (18,8%)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97  (19,2%)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47  (9,9%)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11   (11,8%)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12  (12,5%)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6  (9,8%)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222   (23,9%)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265  (28,6%)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225  (27,3%)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28   (14,2%)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30  (16,9%)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20  (11,4%)</w:t>
            </w:r>
          </w:p>
        </w:tc>
      </w:tr>
      <w:tr w:rsidR="008305B8" w:rsidRPr="006D3D51" w:rsidTr="008305B8">
        <w:trPr>
          <w:jc w:val="center"/>
        </w:trPr>
        <w:tc>
          <w:tcPr>
            <w:tcW w:w="1941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151   (20,2%)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157  (20,3%)</w:t>
            </w:r>
          </w:p>
        </w:tc>
        <w:tc>
          <w:tcPr>
            <w:tcW w:w="1166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804" w:type="dxa"/>
          </w:tcPr>
          <w:p w:rsidR="008305B8" w:rsidRPr="006D3D51" w:rsidRDefault="008305B8" w:rsidP="00AE4600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51">
              <w:rPr>
                <w:rFonts w:ascii="Times New Roman" w:hAnsi="Times New Roman" w:cs="Times New Roman"/>
                <w:sz w:val="24"/>
                <w:szCs w:val="24"/>
              </w:rPr>
              <w:t>148  (18,1%)</w:t>
            </w:r>
          </w:p>
        </w:tc>
      </w:tr>
    </w:tbl>
    <w:p w:rsidR="001E0D68" w:rsidRDefault="008305B8" w:rsidP="00A11AF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D3D51">
        <w:rPr>
          <w:rFonts w:ascii="Times New Roman" w:eastAsia="Calibri" w:hAnsi="Times New Roman" w:cs="Times New Roman"/>
          <w:sz w:val="24"/>
          <w:szCs w:val="24"/>
        </w:rPr>
        <w:t>По итогам государственной итоговой аттестации - 2019 проведён детальный анализ в целях выявления проблем в методике преподавания, повышении квалификации педагогов, выстраивании новых практик в предметных областях в каждой конкретной школе. В Управлении образования прошли встречи с администрациями и учителями всех ОО с низкими результатами ЕГЭ, образовательными учреждениями реализуются дорожные карты по коррекции знаний выпускников. Сформирована база персональных данных участников ЕГЭ.</w:t>
      </w:r>
    </w:p>
    <w:p w:rsidR="00E74872" w:rsidRPr="00E74872" w:rsidRDefault="00E74872" w:rsidP="00243032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3D51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Материально-техническая база</w:t>
      </w:r>
    </w:p>
    <w:p w:rsidR="000A4AAD" w:rsidRDefault="00382FD4" w:rsidP="00CA207C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2019 году 37 муниципальных бюджетных об</w:t>
      </w:r>
      <w:r w:rsidR="009B1E56">
        <w:rPr>
          <w:rFonts w:ascii="Times New Roman" w:eastAsia="Calibri" w:hAnsi="Times New Roman" w:cs="Times New Roman"/>
          <w:sz w:val="24"/>
          <w:szCs w:val="24"/>
        </w:rPr>
        <w:t xml:space="preserve">щеобразовательных учреждения </w:t>
      </w:r>
      <w:proofErr w:type="spellStart"/>
      <w:r w:rsidR="009B1E5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9B1E5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ахачкалы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стали участниками проекта «150 школ» («Многопрофильный лицей № 3», «Гимназия № 4», « «СОШ № 6», «Гимназия № 7», «Лицей № 8», «Лицей № 9», «СОШ № 10», «Гимназия № 11», «Гимназия № 13», «СОШ № 14», «СОШ № 16», «Гимназия № 17», «СОШ № 18», «СОШ № 19», «СОШ № 20», «Лицей № 22», «</w:t>
      </w:r>
      <w:r w:rsidR="006F5B34">
        <w:rPr>
          <w:rFonts w:ascii="Times New Roman" w:eastAsia="Calibri" w:hAnsi="Times New Roman" w:cs="Times New Roman"/>
          <w:sz w:val="24"/>
          <w:szCs w:val="24"/>
        </w:rPr>
        <w:t>СОШ № 25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6F5B34">
        <w:rPr>
          <w:rFonts w:ascii="Times New Roman" w:eastAsia="Calibri" w:hAnsi="Times New Roman" w:cs="Times New Roman"/>
          <w:sz w:val="24"/>
          <w:szCs w:val="24"/>
        </w:rPr>
        <w:t>, «СОШ № 26», «Гимназия № 28», «Лицей № 30», «СОШ № 31», «СОШ № 32», «</w:t>
      </w:r>
      <w:proofErr w:type="gramStart"/>
      <w:r w:rsidR="006F5B34">
        <w:rPr>
          <w:rFonts w:ascii="Times New Roman" w:eastAsia="Calibri" w:hAnsi="Times New Roman" w:cs="Times New Roman"/>
          <w:sz w:val="24"/>
          <w:szCs w:val="24"/>
        </w:rPr>
        <w:t>Гимназия № 33», «СОШ № 34», «Гимназия № 35», «СОШ № 36», «Гимназия № 37», «Гимназия № 38», «Лицей № 39», «СОШ № 41», «</w:t>
      </w:r>
      <w:r w:rsidR="00596054">
        <w:rPr>
          <w:rFonts w:ascii="Times New Roman" w:eastAsia="Calibri" w:hAnsi="Times New Roman" w:cs="Times New Roman"/>
          <w:sz w:val="24"/>
          <w:szCs w:val="24"/>
        </w:rPr>
        <w:t>СОШ № 45</w:t>
      </w:r>
      <w:r w:rsidR="006F5B34">
        <w:rPr>
          <w:rFonts w:ascii="Times New Roman" w:eastAsia="Calibri" w:hAnsi="Times New Roman" w:cs="Times New Roman"/>
          <w:sz w:val="24"/>
          <w:szCs w:val="24"/>
        </w:rPr>
        <w:t>»</w:t>
      </w:r>
      <w:r w:rsidR="00596054">
        <w:rPr>
          <w:rFonts w:ascii="Times New Roman" w:eastAsia="Calibri" w:hAnsi="Times New Roman" w:cs="Times New Roman"/>
          <w:sz w:val="24"/>
          <w:szCs w:val="24"/>
        </w:rPr>
        <w:t>, «СОШ № 46», «СОШ № 47», «СОШ № 50», «Лицей № 51», «Лицей № 52», «СОШ № 53»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59605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96054" w:rsidRDefault="00596054" w:rsidP="00CA207C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реализации проекта «150 школ» привлечено около 100 млн. рублей, в том числе:</w:t>
      </w:r>
    </w:p>
    <w:p w:rsidR="00596054" w:rsidRPr="00596054" w:rsidRDefault="00596054" w:rsidP="00596054">
      <w:pPr>
        <w:pStyle w:val="a4"/>
        <w:numPr>
          <w:ilvl w:val="0"/>
          <w:numId w:val="1"/>
        </w:numPr>
        <w:spacing w:line="283" w:lineRule="auto"/>
        <w:jc w:val="both"/>
        <w:rPr>
          <w:rFonts w:eastAsia="Calibri"/>
          <w:sz w:val="24"/>
          <w:szCs w:val="24"/>
        </w:rPr>
      </w:pPr>
      <w:r w:rsidRPr="00596054">
        <w:rPr>
          <w:rFonts w:eastAsia="Calibri"/>
          <w:sz w:val="24"/>
          <w:szCs w:val="24"/>
        </w:rPr>
        <w:t>59 666 201 рубль из республиканского бюджета;</w:t>
      </w:r>
    </w:p>
    <w:p w:rsidR="00596054" w:rsidRPr="00596054" w:rsidRDefault="00596054" w:rsidP="00596054">
      <w:pPr>
        <w:pStyle w:val="a4"/>
        <w:numPr>
          <w:ilvl w:val="0"/>
          <w:numId w:val="1"/>
        </w:numPr>
        <w:spacing w:line="283" w:lineRule="auto"/>
        <w:jc w:val="both"/>
        <w:rPr>
          <w:rFonts w:eastAsia="Calibri"/>
          <w:sz w:val="24"/>
          <w:szCs w:val="24"/>
        </w:rPr>
      </w:pPr>
      <w:r w:rsidRPr="00596054">
        <w:rPr>
          <w:rFonts w:eastAsia="Calibri"/>
          <w:sz w:val="24"/>
          <w:szCs w:val="24"/>
        </w:rPr>
        <w:t>18 834 001 рубль из муниципального бюджета;</w:t>
      </w:r>
    </w:p>
    <w:p w:rsidR="00596054" w:rsidRPr="00596054" w:rsidRDefault="00596054" w:rsidP="00596054">
      <w:pPr>
        <w:pStyle w:val="a4"/>
        <w:numPr>
          <w:ilvl w:val="0"/>
          <w:numId w:val="1"/>
        </w:numPr>
        <w:spacing w:line="283" w:lineRule="auto"/>
        <w:jc w:val="both"/>
        <w:rPr>
          <w:rFonts w:eastAsia="Calibri"/>
          <w:sz w:val="24"/>
          <w:szCs w:val="24"/>
        </w:rPr>
      </w:pPr>
      <w:r w:rsidRPr="00596054">
        <w:rPr>
          <w:rFonts w:eastAsia="Calibri"/>
          <w:sz w:val="24"/>
          <w:szCs w:val="24"/>
        </w:rPr>
        <w:t xml:space="preserve">21 52 384 </w:t>
      </w:r>
      <w:r>
        <w:rPr>
          <w:rFonts w:eastAsia="Calibri"/>
          <w:sz w:val="24"/>
          <w:szCs w:val="24"/>
        </w:rPr>
        <w:t>ру</w:t>
      </w:r>
      <w:r w:rsidRPr="00596054">
        <w:rPr>
          <w:rFonts w:eastAsia="Calibri"/>
          <w:sz w:val="24"/>
          <w:szCs w:val="24"/>
        </w:rPr>
        <w:t>бля из внебюджетных источников.</w:t>
      </w:r>
    </w:p>
    <w:p w:rsidR="00596054" w:rsidRDefault="004C2F1F" w:rsidP="00CA207C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Освоение бюджетных средств было направлено на улучшение материально-технической базы учреждений, устранение нарушений противопожарной безопасности, антитеррористической защищённости и санитарно-эпидемиологических правил, указанных в предписаниях надзорных и судебных органов. В частности:</w:t>
      </w:r>
    </w:p>
    <w:p w:rsidR="004C2F1F" w:rsidRDefault="004C2F1F" w:rsidP="00CA207C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34 учреждениях проводился капитальный и текущий ремонт зданий и помещений, в том числе: ремонт кровли, санитарных узлов, спортивного и актового залов, столовых, а также замена оконных блоков (мероприятия на общую сумму – около 77, 4 млн. руб.).</w:t>
      </w:r>
    </w:p>
    <w:p w:rsidR="004C2F1F" w:rsidRDefault="004C2F1F" w:rsidP="00CA207C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19 учреждениях проводились мероприятия по обеспечению противопожарной безопасности и антитеррористической защищённости, в том числе: пропитка чердачных помещений огнезащитным составом, демонтаж и установка систем пожарной сигнализации и видеонаблюдения, установка ограждений по периметру крыши, оборудование дверей на путях эвакуации приспособлениями 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самозакрывания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строительство оградительных сооружений и т.д.</w:t>
      </w:r>
      <w:r w:rsidR="00EA369C">
        <w:rPr>
          <w:rFonts w:ascii="Times New Roman" w:eastAsia="Calibri" w:hAnsi="Times New Roman" w:cs="Times New Roman"/>
          <w:sz w:val="24"/>
          <w:szCs w:val="24"/>
        </w:rPr>
        <w:t xml:space="preserve"> (мероп</w:t>
      </w:r>
      <w:r w:rsidR="00436768">
        <w:rPr>
          <w:rFonts w:ascii="Times New Roman" w:eastAsia="Calibri" w:hAnsi="Times New Roman" w:cs="Times New Roman"/>
          <w:sz w:val="24"/>
          <w:szCs w:val="24"/>
        </w:rPr>
        <w:t xml:space="preserve">риятия на общую сумму – 22, 2 </w:t>
      </w:r>
      <w:proofErr w:type="spellStart"/>
      <w:r w:rsidR="00436768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="0043676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43676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="00436768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436768" w:rsidRDefault="00436768" w:rsidP="00CA207C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сегодняшний день запланированные работы выполнены во всех 37 образовательных организациях.</w:t>
      </w:r>
    </w:p>
    <w:p w:rsidR="00E74872" w:rsidRPr="006D3D51" w:rsidRDefault="00E74872" w:rsidP="00E74872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Строительство школ:</w:t>
      </w:r>
    </w:p>
    <w:p w:rsidR="00E74872" w:rsidRPr="006D3D51" w:rsidRDefault="00E74872" w:rsidP="00E74872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Пос. </w:t>
      </w:r>
      <w:proofErr w:type="spellStart"/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Шамхал</w:t>
      </w:r>
      <w:proofErr w:type="spellEnd"/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Термен</w:t>
      </w:r>
      <w:proofErr w:type="spellEnd"/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</w:t>
      </w:r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усадебного типа  на 500 ученических мест;</w:t>
      </w:r>
    </w:p>
    <w:p w:rsidR="00436768" w:rsidRDefault="00E74872" w:rsidP="00E74872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Пос. </w:t>
      </w:r>
      <w:proofErr w:type="spellStart"/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Семендер</w:t>
      </w:r>
      <w:proofErr w:type="spellEnd"/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1224 ученических мест. (Имеется земельный участок, готовиться проектно-сметная документация).</w:t>
      </w:r>
    </w:p>
    <w:p w:rsidR="00E74872" w:rsidRPr="00E74872" w:rsidRDefault="00E74872" w:rsidP="00E74872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от 20 ноября 2019 г. № 1678 планируется строительство </w:t>
      </w:r>
      <w:proofErr w:type="gramStart"/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ристроек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604 ученических мест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школ №</w:t>
      </w:r>
      <w:r w:rsidRPr="006D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27,36,38.</w:t>
      </w:r>
    </w:p>
    <w:p w:rsidR="000A4AAD" w:rsidRDefault="000A4AAD" w:rsidP="000A4AAD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«РАЗВИТИЕ НАЧАЛЬНОГО ОБЩЕГО, ОСНОВНОГО ОБЩЕГО, СРЕДНЕГО ОБЩЕГО ОБРАЗОВАНИЯ»)</w:t>
      </w:r>
    </w:p>
    <w:p w:rsidR="000A4AAD" w:rsidRPr="000C12F1" w:rsidRDefault="00602A82" w:rsidP="00365096">
      <w:pPr>
        <w:spacing w:after="0" w:line="283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A4AAD" w:rsidRPr="0034678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5"/>
        <w:gridCol w:w="1703"/>
        <w:gridCol w:w="1560"/>
        <w:gridCol w:w="992"/>
        <w:gridCol w:w="1134"/>
      </w:tblGrid>
      <w:tr w:rsidR="00531D93" w:rsidRPr="000C12F1" w:rsidTr="000653A2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0653A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</w:t>
            </w:r>
            <w:r w:rsidR="00531D93"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именование целевого индикатора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93" w:rsidRPr="000C12F1" w:rsidRDefault="00531D93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93" w:rsidRPr="000C12F1" w:rsidRDefault="00531D93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Отклонение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D65ABC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D65ABC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925496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-12,4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0D481F" w:rsidP="000D481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-12,4 </w:t>
            </w:r>
            <w:r w:rsidR="00531D93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</w:t>
            </w: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экзамен по данным предметам.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D65ABC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D65ABC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925496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0D481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-0,8 балла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Доля </w:t>
            </w:r>
            <w:proofErr w:type="gramStart"/>
            <w:r w:rsidRPr="000C12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0C12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занимающихся во вторую и третью смену.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D65ABC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2E6CEC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  <w:r w:rsidR="000D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2E6CEC" w:rsidP="00D65ABC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  <w:r w:rsidR="000D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 баллов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обучающихся в муниципальных общеобразовательных учреждениях, занимающихся в первую смену в общей численности обучающихся общеобразовательных 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8A369A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0D481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0D481F" w:rsidP="008A369A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-7 баллов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заработной плате в Республике Дагестан.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2E6CEC" w:rsidP="002E6CEC">
            <w:pPr>
              <w:widowControl w:val="0"/>
              <w:spacing w:after="0" w:line="283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2E6CEC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2E6CEC" w:rsidP="000D481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+25 баллов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Итоговая сводная оценка: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531D93" w:rsidRPr="000C12F1" w:rsidRDefault="00531D93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1F" w:rsidRDefault="002E6CEC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+11,8</w:t>
            </w:r>
          </w:p>
          <w:p w:rsidR="00531D93" w:rsidRPr="000C12F1" w:rsidRDefault="002E6CEC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балла</w:t>
            </w:r>
          </w:p>
          <w:p w:rsidR="00531D93" w:rsidRPr="000C12F1" w:rsidRDefault="00531D93" w:rsidP="002E6CEC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Эффективность </w:t>
            </w:r>
            <w:r w:rsidR="002E6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выше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заплани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рованного уровня</w:t>
            </w:r>
          </w:p>
        </w:tc>
      </w:tr>
    </w:tbl>
    <w:p w:rsidR="0002178C" w:rsidRDefault="0002178C" w:rsidP="002B4107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02178C" w:rsidRDefault="0002178C" w:rsidP="0002178C">
      <w:pPr>
        <w:spacing w:after="0" w:line="283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74B0">
        <w:rPr>
          <w:rFonts w:ascii="Times New Roman" w:hAnsi="Times New Roman" w:cs="Times New Roman"/>
          <w:sz w:val="24"/>
          <w:szCs w:val="24"/>
        </w:rPr>
        <w:t>ДИНАМИКА ЗНАЧЕНИЙ ЦЕЛЕВЫХ ИНДИКАТОРОВ МУНИЦИПАЛЬНОЙ ПРОГРАММЫ «РАЗВИТИЕ СИСТЕМЫ ОБРАЗОВАНИЯ ГОРОДА МАХАЧКАЛЫ НА 2018-2020 ГОДЫ «СТОЛИЧНОЕ ОБРАЗОВАНИЕ»</w:t>
      </w:r>
    </w:p>
    <w:p w:rsidR="0002178C" w:rsidRDefault="0002178C" w:rsidP="0002178C">
      <w:pPr>
        <w:pStyle w:val="a5"/>
        <w:spacing w:line="283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(ПОДПРОГРАММА «РАЗВИТИЕ НАЧАЛЬНОГО ОБЩЕГО, ОСНОВНОГО ОБЩЕГО, СРЕДНЕГО ОБЩЕГО ОБРАЗОВАНИЯ»)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4"/>
        <w:gridCol w:w="1798"/>
        <w:gridCol w:w="1740"/>
        <w:gridCol w:w="1719"/>
        <w:gridCol w:w="1810"/>
      </w:tblGrid>
      <w:tr w:rsidR="00312E39" w:rsidRPr="00312E39" w:rsidTr="00E50B8C">
        <w:tc>
          <w:tcPr>
            <w:tcW w:w="2504" w:type="dxa"/>
            <w:vMerge w:val="restart"/>
          </w:tcPr>
          <w:p w:rsidR="00312E39" w:rsidRPr="00312E39" w:rsidRDefault="00312E39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798" w:type="dxa"/>
            <w:vMerge w:val="restart"/>
          </w:tcPr>
          <w:p w:rsidR="00312E39" w:rsidRPr="00312E39" w:rsidRDefault="00312E39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59" w:type="dxa"/>
            <w:gridSpan w:val="2"/>
          </w:tcPr>
          <w:p w:rsidR="00312E39" w:rsidRPr="00312E39" w:rsidRDefault="00312E39" w:rsidP="00DC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1810" w:type="dxa"/>
          </w:tcPr>
          <w:p w:rsidR="00312E39" w:rsidRPr="00312E39" w:rsidRDefault="00312E39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Последний год (целевое значение)</w:t>
            </w:r>
          </w:p>
        </w:tc>
      </w:tr>
      <w:tr w:rsidR="00312E39" w:rsidRPr="00312E39" w:rsidTr="00E50B8C">
        <w:tc>
          <w:tcPr>
            <w:tcW w:w="2504" w:type="dxa"/>
            <w:vMerge/>
          </w:tcPr>
          <w:p w:rsidR="00312E39" w:rsidRPr="00312E39" w:rsidRDefault="00312E39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312E39" w:rsidRPr="00312E39" w:rsidRDefault="00312E39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12E39" w:rsidRPr="00312E39" w:rsidRDefault="00312E39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19" w:type="dxa"/>
          </w:tcPr>
          <w:p w:rsidR="00312E39" w:rsidRPr="00312E39" w:rsidRDefault="00312E39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10" w:type="dxa"/>
          </w:tcPr>
          <w:p w:rsidR="00312E39" w:rsidRPr="00312E39" w:rsidRDefault="00312E39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B2702" w:rsidRPr="00312E39" w:rsidTr="00E50B8C">
        <w:tc>
          <w:tcPr>
            <w:tcW w:w="2504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экзамена.</w:t>
            </w:r>
          </w:p>
        </w:tc>
        <w:tc>
          <w:tcPr>
            <w:tcW w:w="1798" w:type="dxa"/>
          </w:tcPr>
          <w:p w:rsidR="005B2702" w:rsidRDefault="005B2702">
            <w:r w:rsidRPr="00A3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4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70,4</w:t>
            </w:r>
          </w:p>
        </w:tc>
        <w:tc>
          <w:tcPr>
            <w:tcW w:w="1719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73,6</w:t>
            </w:r>
          </w:p>
        </w:tc>
        <w:tc>
          <w:tcPr>
            <w:tcW w:w="1810" w:type="dxa"/>
          </w:tcPr>
          <w:p w:rsidR="005B2702" w:rsidRPr="00E50B8C" w:rsidRDefault="005B2702" w:rsidP="00DC663E">
            <w:pPr>
              <w:spacing w:line="219" w:lineRule="exact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2702" w:rsidRPr="00312E39" w:rsidTr="00E50B8C">
        <w:tc>
          <w:tcPr>
            <w:tcW w:w="2504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</w:t>
            </w: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учреждений, сдавших единый экзамен по данным предметам.</w:t>
            </w:r>
          </w:p>
        </w:tc>
        <w:tc>
          <w:tcPr>
            <w:tcW w:w="1798" w:type="dxa"/>
          </w:tcPr>
          <w:p w:rsidR="005B2702" w:rsidRDefault="005B2702">
            <w:r w:rsidRPr="00A3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74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97,6</w:t>
            </w:r>
          </w:p>
        </w:tc>
        <w:tc>
          <w:tcPr>
            <w:tcW w:w="1719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98,2</w:t>
            </w:r>
          </w:p>
        </w:tc>
        <w:tc>
          <w:tcPr>
            <w:tcW w:w="1810" w:type="dxa"/>
          </w:tcPr>
          <w:p w:rsidR="005B2702" w:rsidRPr="00E50B8C" w:rsidRDefault="005B2702" w:rsidP="00DC663E">
            <w:pPr>
              <w:spacing w:line="216" w:lineRule="exact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5B2702" w:rsidRPr="00312E39" w:rsidTr="00E50B8C">
        <w:tc>
          <w:tcPr>
            <w:tcW w:w="2504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Доля </w:t>
            </w:r>
            <w:proofErr w:type="gramStart"/>
            <w:r w:rsidRPr="000C12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0C12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занимающихся во вторую и третью смену.</w:t>
            </w:r>
          </w:p>
        </w:tc>
        <w:tc>
          <w:tcPr>
            <w:tcW w:w="1798" w:type="dxa"/>
          </w:tcPr>
          <w:p w:rsidR="005B2702" w:rsidRDefault="005B2702">
            <w:r w:rsidRPr="00A3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4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1719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1810" w:type="dxa"/>
          </w:tcPr>
          <w:p w:rsidR="005B2702" w:rsidRPr="00E50B8C" w:rsidRDefault="009640E7" w:rsidP="00DC663E">
            <w:pPr>
              <w:spacing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5B2702" w:rsidRPr="00312E39" w:rsidTr="00E50B8C">
        <w:tc>
          <w:tcPr>
            <w:tcW w:w="2504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обучающихся в муниципальных общеобразовательных учреждениях, занимающихся в первую смену в общей численности обучающихся общеобразовательных организаций.</w:t>
            </w:r>
          </w:p>
        </w:tc>
        <w:tc>
          <w:tcPr>
            <w:tcW w:w="1798" w:type="dxa"/>
          </w:tcPr>
          <w:p w:rsidR="005B2702" w:rsidRDefault="005B2702">
            <w:r w:rsidRPr="00A3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4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1719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1810" w:type="dxa"/>
          </w:tcPr>
          <w:p w:rsidR="005B2702" w:rsidRPr="00E50B8C" w:rsidRDefault="009640E7" w:rsidP="00DC663E">
            <w:pPr>
              <w:spacing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5B2702" w:rsidRPr="00312E39" w:rsidTr="00E50B8C">
        <w:tc>
          <w:tcPr>
            <w:tcW w:w="2504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заработной плате в Республике Дагестан.</w:t>
            </w:r>
          </w:p>
        </w:tc>
        <w:tc>
          <w:tcPr>
            <w:tcW w:w="1798" w:type="dxa"/>
          </w:tcPr>
          <w:p w:rsidR="005B2702" w:rsidRDefault="005B2702">
            <w:r w:rsidRPr="00A3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40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98</w:t>
            </w:r>
          </w:p>
        </w:tc>
        <w:tc>
          <w:tcPr>
            <w:tcW w:w="1719" w:type="dxa"/>
          </w:tcPr>
          <w:p w:rsidR="005B2702" w:rsidRPr="000C12F1" w:rsidRDefault="005B2702" w:rsidP="00DC663E">
            <w:pPr>
              <w:widowControl w:val="0"/>
              <w:spacing w:line="283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125</w:t>
            </w:r>
          </w:p>
        </w:tc>
        <w:tc>
          <w:tcPr>
            <w:tcW w:w="1810" w:type="dxa"/>
          </w:tcPr>
          <w:p w:rsidR="005B2702" w:rsidRPr="00E50B8C" w:rsidRDefault="005B2702" w:rsidP="00DC663E">
            <w:pPr>
              <w:widowControl w:val="0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0B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</w:tbl>
    <w:p w:rsidR="00312E39" w:rsidRDefault="00312E39" w:rsidP="0002178C">
      <w:pPr>
        <w:pStyle w:val="a5"/>
        <w:spacing w:line="283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3024DF" w:rsidRPr="002B4107" w:rsidRDefault="003024DF" w:rsidP="002B4107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FB54A7">
        <w:rPr>
          <w:rFonts w:ascii="Times New Roman" w:hAnsi="Times New Roman" w:cs="Times New Roman"/>
          <w:sz w:val="24"/>
        </w:rPr>
        <w:t xml:space="preserve">Расхождение фактического показателя </w:t>
      </w:r>
      <w:r w:rsidR="00C12B3C">
        <w:rPr>
          <w:rFonts w:ascii="Times New Roman" w:eastAsia="Calibri" w:hAnsi="Times New Roman" w:cs="Times New Roman"/>
          <w:sz w:val="24"/>
          <w:szCs w:val="24"/>
        </w:rPr>
        <w:t>«</w:t>
      </w:r>
      <w:r w:rsidR="00C12B3C" w:rsidRPr="000C12F1">
        <w:rPr>
          <w:rFonts w:ascii="Times New Roman" w:eastAsia="Calibri" w:hAnsi="Times New Roman" w:cs="Times New Roman"/>
          <w:sz w:val="24"/>
          <w:szCs w:val="24"/>
        </w:rPr>
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</w:r>
      <w:r w:rsidR="00C12B3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 с прогнозируемым, можно объяснить недостаточно высокими баллами ЕГЭ по обязательным предметам среди 10</w:t>
      </w:r>
      <w:proofErr w:type="gramEnd"/>
      <w:r w:rsidR="00C12B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% школ с минимальными результатами. Но по сравнению с прошлогодними результатами наблюдается положительн</w:t>
      </w:r>
      <w:r w:rsidR="009B1E56">
        <w:rPr>
          <w:rFonts w:ascii="Times New Roman" w:hAnsi="Times New Roman" w:cs="Times New Roman"/>
          <w:sz w:val="24"/>
        </w:rPr>
        <w:t>ая динамика данного показателя:</w:t>
      </w:r>
      <w:r>
        <w:rPr>
          <w:rFonts w:ascii="Times New Roman" w:hAnsi="Times New Roman" w:cs="Times New Roman"/>
          <w:sz w:val="24"/>
        </w:rPr>
        <w:t xml:space="preserve"> 73,6</w:t>
      </w:r>
      <w:r w:rsidR="002F73E3">
        <w:rPr>
          <w:rFonts w:ascii="Times New Roman" w:hAnsi="Times New Roman" w:cs="Times New Roman"/>
          <w:sz w:val="24"/>
        </w:rPr>
        <w:t xml:space="preserve"> %</w:t>
      </w:r>
      <w:r>
        <w:rPr>
          <w:rFonts w:ascii="Times New Roman" w:hAnsi="Times New Roman" w:cs="Times New Roman"/>
          <w:sz w:val="24"/>
        </w:rPr>
        <w:t xml:space="preserve"> в 2019 году против 70,4</w:t>
      </w:r>
      <w:r w:rsidR="002F73E3">
        <w:rPr>
          <w:rFonts w:ascii="Times New Roman" w:hAnsi="Times New Roman" w:cs="Times New Roman"/>
          <w:sz w:val="24"/>
        </w:rPr>
        <w:t xml:space="preserve"> %</w:t>
      </w:r>
      <w:r>
        <w:rPr>
          <w:rFonts w:ascii="Times New Roman" w:hAnsi="Times New Roman" w:cs="Times New Roman"/>
          <w:sz w:val="24"/>
        </w:rPr>
        <w:t xml:space="preserve"> в 2018 году.  </w:t>
      </w:r>
    </w:p>
    <w:p w:rsidR="000A4AAD" w:rsidRDefault="00E85A55" w:rsidP="00322CBE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Показатели «Д</w:t>
      </w:r>
      <w:r w:rsidRPr="000C12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оля обучающихся, занимающихся во вт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орую и третью смену» и</w:t>
      </w:r>
      <w:r w:rsidR="0079345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Удельный вес обучающихся в муниципальных общеобразовательных учреждениях, </w:t>
      </w:r>
      <w:r w:rsidRPr="000C12F1">
        <w:rPr>
          <w:rFonts w:ascii="Times New Roman" w:eastAsia="Calibri" w:hAnsi="Times New Roman" w:cs="Times New Roman"/>
          <w:sz w:val="24"/>
          <w:szCs w:val="24"/>
        </w:rPr>
        <w:lastRenderedPageBreak/>
        <w:t>занимающихся в первую смену в общей численности обучающихся общеобразовательных организаций</w:t>
      </w:r>
      <w:r w:rsidR="00793451">
        <w:rPr>
          <w:rFonts w:ascii="Times New Roman" w:eastAsia="Calibri" w:hAnsi="Times New Roman" w:cs="Times New Roman"/>
          <w:sz w:val="24"/>
          <w:szCs w:val="24"/>
        </w:rPr>
        <w:t>» ни</w:t>
      </w:r>
      <w:r w:rsidR="00F3206A">
        <w:rPr>
          <w:rFonts w:ascii="Times New Roman" w:eastAsia="Calibri" w:hAnsi="Times New Roman" w:cs="Times New Roman"/>
          <w:sz w:val="24"/>
          <w:szCs w:val="24"/>
        </w:rPr>
        <w:t>же заявленных, потому что в 2019</w:t>
      </w:r>
      <w:r w:rsidR="00793451">
        <w:rPr>
          <w:rFonts w:ascii="Times New Roman" w:eastAsia="Calibri" w:hAnsi="Times New Roman" w:cs="Times New Roman"/>
          <w:sz w:val="24"/>
          <w:szCs w:val="24"/>
        </w:rPr>
        <w:t xml:space="preserve"> году вследствие </w:t>
      </w:r>
      <w:r w:rsidR="007A64D5">
        <w:rPr>
          <w:rFonts w:ascii="Times New Roman" w:eastAsia="Calibri" w:hAnsi="Times New Roman" w:cs="Times New Roman"/>
          <w:sz w:val="24"/>
          <w:szCs w:val="24"/>
        </w:rPr>
        <w:t>урбанизации</w:t>
      </w:r>
      <w:r w:rsidR="00793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0E0">
        <w:rPr>
          <w:rFonts w:ascii="Times New Roman" w:eastAsia="Calibri" w:hAnsi="Times New Roman" w:cs="Times New Roman"/>
          <w:sz w:val="24"/>
          <w:szCs w:val="24"/>
        </w:rPr>
        <w:t>численность учащихся увеличилась больше, чем прогнозировалось.</w:t>
      </w:r>
    </w:p>
    <w:p w:rsidR="00322CBE" w:rsidRPr="00A14F14" w:rsidRDefault="00322CBE" w:rsidP="00322CBE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46" w:rsidRPr="00A14F14" w:rsidRDefault="00957062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4F14">
        <w:rPr>
          <w:rFonts w:ascii="Times New Roman" w:hAnsi="Times New Roman" w:cs="Times New Roman"/>
          <w:b/>
          <w:sz w:val="24"/>
          <w:szCs w:val="24"/>
        </w:rPr>
        <w:t>Реализация основных задач Подпрограммы – 3 «</w:t>
      </w:r>
      <w:r w:rsidR="00FD5846" w:rsidRPr="00A14F14">
        <w:rPr>
          <w:rFonts w:ascii="Times New Roman" w:eastAsia="Calibri" w:hAnsi="Times New Roman" w:cs="Times New Roman"/>
          <w:b/>
          <w:sz w:val="24"/>
          <w:szCs w:val="24"/>
        </w:rPr>
        <w:t xml:space="preserve">Повышение </w:t>
      </w:r>
      <w:r w:rsidR="00A17E20" w:rsidRPr="00A14F14">
        <w:rPr>
          <w:rFonts w:ascii="Times New Roman" w:eastAsia="Calibri" w:hAnsi="Times New Roman" w:cs="Times New Roman"/>
          <w:b/>
          <w:sz w:val="24"/>
          <w:szCs w:val="24"/>
        </w:rPr>
        <w:t xml:space="preserve">престижа </w:t>
      </w:r>
      <w:r w:rsidR="00FD5846" w:rsidRPr="00A14F14">
        <w:rPr>
          <w:rFonts w:ascii="Times New Roman" w:eastAsia="Calibri" w:hAnsi="Times New Roman" w:cs="Times New Roman"/>
          <w:b/>
          <w:sz w:val="24"/>
          <w:szCs w:val="24"/>
        </w:rPr>
        <w:t>професси</w:t>
      </w:r>
      <w:r w:rsidR="00A17E20" w:rsidRPr="00A14F14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FD5846" w:rsidRPr="00A14F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7E20" w:rsidRPr="00A14F14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 w:rsidRPr="00A14F1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9163E" w:rsidRPr="00A14F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9163E" w:rsidRPr="00A14F14">
        <w:rPr>
          <w:rFonts w:ascii="Times New Roman" w:hAnsi="Times New Roman" w:cs="Times New Roman"/>
          <w:b/>
          <w:sz w:val="24"/>
          <w:szCs w:val="24"/>
        </w:rPr>
        <w:t xml:space="preserve">к муниципальной программе </w:t>
      </w:r>
      <w:proofErr w:type="gramStart"/>
      <w:r w:rsidR="0089163E" w:rsidRPr="00A14F14">
        <w:rPr>
          <w:rFonts w:ascii="Times New Roman" w:hAnsi="Times New Roman" w:cs="Times New Roman"/>
          <w:b/>
          <w:sz w:val="24"/>
          <w:szCs w:val="24"/>
        </w:rPr>
        <w:t>развития системы  образования города Махачкалы</w:t>
      </w:r>
      <w:proofErr w:type="gramEnd"/>
      <w:r w:rsidR="0089163E" w:rsidRPr="00A14F14">
        <w:rPr>
          <w:rFonts w:ascii="Times New Roman" w:hAnsi="Times New Roman" w:cs="Times New Roman"/>
          <w:b/>
          <w:sz w:val="24"/>
          <w:szCs w:val="24"/>
        </w:rPr>
        <w:t xml:space="preserve"> на 2018-2020 годы «Столичное образование»</w:t>
      </w:r>
    </w:p>
    <w:p w:rsidR="004E6579" w:rsidRPr="00A14F14" w:rsidRDefault="004E6579" w:rsidP="0005408C">
      <w:pPr>
        <w:pStyle w:val="a4"/>
        <w:numPr>
          <w:ilvl w:val="0"/>
          <w:numId w:val="2"/>
        </w:numPr>
        <w:ind w:right="-1"/>
        <w:jc w:val="both"/>
        <w:rPr>
          <w:color w:val="000000"/>
          <w:spacing w:val="1"/>
          <w:sz w:val="24"/>
          <w:szCs w:val="24"/>
        </w:rPr>
      </w:pPr>
      <w:r w:rsidRPr="00A14F14">
        <w:rPr>
          <w:sz w:val="24"/>
          <w:szCs w:val="24"/>
        </w:rPr>
        <w:t>В общеобразовательных учреждениях города ведут</w:t>
      </w:r>
      <w:r w:rsidR="006F0DE4" w:rsidRPr="00A14F14">
        <w:rPr>
          <w:sz w:val="24"/>
          <w:szCs w:val="24"/>
        </w:rPr>
        <w:t xml:space="preserve"> педагогическую деятельность  5</w:t>
      </w:r>
      <w:r w:rsidRPr="00A14F14">
        <w:rPr>
          <w:sz w:val="24"/>
          <w:szCs w:val="24"/>
        </w:rPr>
        <w:t>178</w:t>
      </w:r>
      <w:r w:rsidR="003F0E5A" w:rsidRPr="00A14F14">
        <w:rPr>
          <w:sz w:val="24"/>
          <w:szCs w:val="24"/>
        </w:rPr>
        <w:t xml:space="preserve"> учителей и 1633 воспитателя.</w:t>
      </w:r>
      <w:bookmarkStart w:id="0" w:name="_GoBack"/>
      <w:bookmarkEnd w:id="0"/>
    </w:p>
    <w:p w:rsidR="003F0E5A" w:rsidRPr="00A94938" w:rsidRDefault="003F0E5A" w:rsidP="0005408C">
      <w:pPr>
        <w:pStyle w:val="a4"/>
        <w:numPr>
          <w:ilvl w:val="0"/>
          <w:numId w:val="2"/>
        </w:numPr>
        <w:ind w:right="-1"/>
        <w:jc w:val="both"/>
        <w:rPr>
          <w:color w:val="000000"/>
          <w:spacing w:val="1"/>
          <w:sz w:val="24"/>
          <w:szCs w:val="24"/>
        </w:rPr>
      </w:pPr>
      <w:r w:rsidRPr="00A14F14">
        <w:rPr>
          <w:rFonts w:eastAsia="Calibri"/>
          <w:sz w:val="24"/>
          <w:szCs w:val="24"/>
        </w:rPr>
        <w:t xml:space="preserve">С целью оказания методической помощи и для повышения профессионального мастерства педагогических кадров в течение года по всем предметным областям проведены </w:t>
      </w:r>
      <w:r w:rsidR="007B5998">
        <w:rPr>
          <w:rFonts w:eastAsiaTheme="minorEastAsia"/>
          <w:sz w:val="24"/>
          <w:szCs w:val="24"/>
        </w:rPr>
        <w:t>свыше 98 семинаров, мастер-</w:t>
      </w:r>
      <w:r w:rsidRPr="00A14F14">
        <w:rPr>
          <w:rFonts w:eastAsiaTheme="minorEastAsia"/>
          <w:sz w:val="24"/>
          <w:szCs w:val="24"/>
        </w:rPr>
        <w:t>классов, круглых столов, конференций, открытых уроков для педагогов ОУ города с целью повышения их профессионального мастерства, обмена опытом работы, а также повышения качества образования в столице.</w:t>
      </w:r>
    </w:p>
    <w:p w:rsidR="00A94938" w:rsidRPr="00A94938" w:rsidRDefault="00A94938" w:rsidP="00A94938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A14F14">
        <w:rPr>
          <w:rFonts w:eastAsia="Calibri"/>
          <w:sz w:val="24"/>
          <w:szCs w:val="24"/>
        </w:rPr>
        <w:t>В течение года организовано и проведено более 270 мероприятий с охватом 7670 педагогов и более 392 мероприятий для учащихся с охватом 30500 учащихся.</w:t>
      </w:r>
    </w:p>
    <w:p w:rsidR="003F0E5A" w:rsidRPr="00A14F14" w:rsidRDefault="003F0E5A" w:rsidP="0005408C">
      <w:pPr>
        <w:pStyle w:val="a4"/>
        <w:numPr>
          <w:ilvl w:val="0"/>
          <w:numId w:val="2"/>
        </w:numPr>
        <w:ind w:right="-1"/>
        <w:jc w:val="both"/>
        <w:rPr>
          <w:color w:val="000000"/>
          <w:spacing w:val="1"/>
          <w:sz w:val="24"/>
          <w:szCs w:val="24"/>
        </w:rPr>
      </w:pPr>
      <w:r w:rsidRPr="00A14F14">
        <w:rPr>
          <w:rFonts w:eastAsiaTheme="minorEastAsia"/>
          <w:sz w:val="24"/>
          <w:szCs w:val="24"/>
        </w:rPr>
        <w:t xml:space="preserve">За </w:t>
      </w:r>
      <w:r w:rsidR="00962049">
        <w:rPr>
          <w:rFonts w:eastAsiaTheme="minorEastAsia"/>
          <w:sz w:val="24"/>
          <w:szCs w:val="24"/>
        </w:rPr>
        <w:t>2019 год</w:t>
      </w:r>
      <w:r w:rsidRPr="00A14F14">
        <w:rPr>
          <w:rFonts w:eastAsiaTheme="minorEastAsia"/>
          <w:sz w:val="24"/>
          <w:szCs w:val="24"/>
        </w:rPr>
        <w:t xml:space="preserve"> повысили свою квалификацию более 1250  педагогов  на базе ДИРО согласно договору, 160 - также на базе ДИРО в рамках Федеральной целевой программы развития русского языка, более 30 – на базе ДГУ в рамках проекта «100 учителей».  </w:t>
      </w:r>
    </w:p>
    <w:p w:rsidR="0005408C" w:rsidRPr="00A14F14" w:rsidRDefault="0005408C" w:rsidP="0005408C">
      <w:pPr>
        <w:pStyle w:val="a4"/>
        <w:numPr>
          <w:ilvl w:val="0"/>
          <w:numId w:val="2"/>
        </w:numPr>
        <w:ind w:right="-1"/>
        <w:jc w:val="both"/>
        <w:rPr>
          <w:color w:val="000000"/>
          <w:spacing w:val="1"/>
          <w:sz w:val="24"/>
          <w:szCs w:val="24"/>
        </w:rPr>
      </w:pPr>
      <w:r w:rsidRPr="00A14F14">
        <w:rPr>
          <w:color w:val="000000"/>
          <w:spacing w:val="1"/>
          <w:sz w:val="24"/>
          <w:szCs w:val="24"/>
        </w:rPr>
        <w:t>28.03.2019 г. был проведен городской конкурс «Лучшее шко</w:t>
      </w:r>
      <w:r w:rsidR="003F0E5A" w:rsidRPr="00A14F14">
        <w:rPr>
          <w:color w:val="000000"/>
          <w:spacing w:val="1"/>
          <w:sz w:val="24"/>
          <w:szCs w:val="24"/>
        </w:rPr>
        <w:t>льное методическое объединение-2019</w:t>
      </w:r>
      <w:r w:rsidRPr="00A14F14">
        <w:rPr>
          <w:color w:val="000000"/>
          <w:spacing w:val="1"/>
          <w:sz w:val="24"/>
          <w:szCs w:val="24"/>
        </w:rPr>
        <w:t xml:space="preserve">» на базе МБОУ «Лицей № 9». </w:t>
      </w:r>
      <w:r w:rsidR="003F0E5A" w:rsidRPr="00A14F14">
        <w:rPr>
          <w:rFonts w:eastAsiaTheme="minorEastAsia"/>
          <w:sz w:val="24"/>
          <w:szCs w:val="24"/>
        </w:rPr>
        <w:t xml:space="preserve">В конкурсе приняли участие 42 руководителя ШМО образовательных учреждений города. </w:t>
      </w:r>
      <w:r w:rsidRPr="00A14F14">
        <w:rPr>
          <w:color w:val="000000"/>
          <w:spacing w:val="1"/>
          <w:sz w:val="24"/>
          <w:szCs w:val="24"/>
        </w:rPr>
        <w:t xml:space="preserve">Диплом первой степени присудили МБОУ «Гимназии № 35». </w:t>
      </w:r>
    </w:p>
    <w:p w:rsidR="0005408C" w:rsidRPr="00A14F14" w:rsidRDefault="0005408C" w:rsidP="003F0E5A">
      <w:pPr>
        <w:pStyle w:val="a4"/>
        <w:numPr>
          <w:ilvl w:val="0"/>
          <w:numId w:val="2"/>
        </w:numPr>
        <w:ind w:right="-1"/>
        <w:jc w:val="both"/>
        <w:rPr>
          <w:sz w:val="24"/>
          <w:szCs w:val="24"/>
        </w:rPr>
      </w:pPr>
      <w:r w:rsidRPr="00A14F14">
        <w:rPr>
          <w:sz w:val="24"/>
          <w:szCs w:val="24"/>
        </w:rPr>
        <w:t>18.04.2019 г. был проведен городской конкурс «Художник – педагог» на базе МБОУ «СОШ № 20». Победители конкурса в различных номинациях</w:t>
      </w:r>
      <w:r w:rsidR="003F0E5A" w:rsidRPr="00A14F14">
        <w:rPr>
          <w:sz w:val="24"/>
          <w:szCs w:val="24"/>
        </w:rPr>
        <w:t xml:space="preserve"> –</w:t>
      </w:r>
      <w:r w:rsidRPr="00A14F14">
        <w:rPr>
          <w:sz w:val="24"/>
          <w:szCs w:val="24"/>
        </w:rPr>
        <w:t xml:space="preserve"> учителя ОУ №</w:t>
      </w:r>
      <w:r w:rsidR="003F0E5A" w:rsidRPr="00A14F14">
        <w:rPr>
          <w:sz w:val="24"/>
          <w:szCs w:val="24"/>
        </w:rPr>
        <w:t xml:space="preserve"> </w:t>
      </w:r>
      <w:r w:rsidRPr="00A14F14">
        <w:rPr>
          <w:sz w:val="24"/>
          <w:szCs w:val="24"/>
        </w:rPr>
        <w:t>20,</w:t>
      </w:r>
      <w:r w:rsidR="003F0E5A" w:rsidRPr="00A14F14">
        <w:rPr>
          <w:sz w:val="24"/>
          <w:szCs w:val="24"/>
        </w:rPr>
        <w:t xml:space="preserve"> </w:t>
      </w:r>
      <w:r w:rsidRPr="00A14F14">
        <w:rPr>
          <w:sz w:val="24"/>
          <w:szCs w:val="24"/>
        </w:rPr>
        <w:t>17,</w:t>
      </w:r>
      <w:r w:rsidR="003F0E5A" w:rsidRPr="00A14F14">
        <w:rPr>
          <w:sz w:val="24"/>
          <w:szCs w:val="24"/>
        </w:rPr>
        <w:t xml:space="preserve"> </w:t>
      </w:r>
      <w:r w:rsidRPr="00A14F14">
        <w:rPr>
          <w:sz w:val="24"/>
          <w:szCs w:val="24"/>
        </w:rPr>
        <w:t>13,</w:t>
      </w:r>
      <w:r w:rsidR="003F0E5A" w:rsidRPr="00A14F14">
        <w:rPr>
          <w:sz w:val="24"/>
          <w:szCs w:val="24"/>
        </w:rPr>
        <w:t xml:space="preserve"> </w:t>
      </w:r>
      <w:r w:rsidRPr="00A14F14">
        <w:rPr>
          <w:sz w:val="24"/>
          <w:szCs w:val="24"/>
        </w:rPr>
        <w:t>14,</w:t>
      </w:r>
      <w:r w:rsidR="003F0E5A" w:rsidRPr="00A14F14">
        <w:rPr>
          <w:sz w:val="24"/>
          <w:szCs w:val="24"/>
        </w:rPr>
        <w:t xml:space="preserve"> </w:t>
      </w:r>
      <w:r w:rsidRPr="00A14F14">
        <w:rPr>
          <w:sz w:val="24"/>
          <w:szCs w:val="24"/>
        </w:rPr>
        <w:t>38,</w:t>
      </w:r>
      <w:r w:rsidR="003F0E5A" w:rsidRPr="00A14F14">
        <w:rPr>
          <w:sz w:val="24"/>
          <w:szCs w:val="24"/>
        </w:rPr>
        <w:t xml:space="preserve"> </w:t>
      </w:r>
      <w:r w:rsidRPr="00A14F14">
        <w:rPr>
          <w:sz w:val="24"/>
          <w:szCs w:val="24"/>
        </w:rPr>
        <w:t>43,</w:t>
      </w:r>
      <w:r w:rsidR="003F0E5A" w:rsidRPr="00A14F14">
        <w:rPr>
          <w:sz w:val="24"/>
          <w:szCs w:val="24"/>
        </w:rPr>
        <w:t xml:space="preserve"> </w:t>
      </w:r>
      <w:r w:rsidRPr="00A14F14">
        <w:rPr>
          <w:sz w:val="24"/>
          <w:szCs w:val="24"/>
        </w:rPr>
        <w:t>22,</w:t>
      </w:r>
      <w:r w:rsidR="003F0E5A" w:rsidRPr="00A14F14">
        <w:rPr>
          <w:sz w:val="24"/>
          <w:szCs w:val="24"/>
        </w:rPr>
        <w:t xml:space="preserve"> </w:t>
      </w:r>
      <w:r w:rsidRPr="00A14F14">
        <w:rPr>
          <w:sz w:val="24"/>
          <w:szCs w:val="24"/>
        </w:rPr>
        <w:t>9,</w:t>
      </w:r>
      <w:r w:rsidR="003F0E5A" w:rsidRPr="00A14F14">
        <w:rPr>
          <w:sz w:val="24"/>
          <w:szCs w:val="24"/>
        </w:rPr>
        <w:t xml:space="preserve"> </w:t>
      </w:r>
      <w:r w:rsidRPr="00A14F14">
        <w:rPr>
          <w:sz w:val="24"/>
          <w:szCs w:val="24"/>
        </w:rPr>
        <w:t>42.</w:t>
      </w:r>
    </w:p>
    <w:p w:rsidR="0005408C" w:rsidRPr="001B1EBB" w:rsidRDefault="0005408C" w:rsidP="001B1EBB">
      <w:pPr>
        <w:pStyle w:val="a4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A14F14">
        <w:rPr>
          <w:rFonts w:eastAsiaTheme="minorEastAsia"/>
          <w:sz w:val="24"/>
          <w:szCs w:val="24"/>
        </w:rPr>
        <w:t xml:space="preserve">В целях реализации приоритетного направления «Языки народов Дагестана», выявления, поддержки и </w:t>
      </w:r>
      <w:proofErr w:type="gramStart"/>
      <w:r w:rsidRPr="00A14F14">
        <w:rPr>
          <w:rFonts w:eastAsiaTheme="minorEastAsia"/>
          <w:sz w:val="24"/>
          <w:szCs w:val="24"/>
        </w:rPr>
        <w:t>поощрения</w:t>
      </w:r>
      <w:proofErr w:type="gramEnd"/>
      <w:r w:rsidRPr="00A14F14">
        <w:rPr>
          <w:rFonts w:eastAsiaTheme="minorEastAsia"/>
          <w:sz w:val="24"/>
          <w:szCs w:val="24"/>
        </w:rPr>
        <w:t xml:space="preserve"> тво</w:t>
      </w:r>
      <w:r w:rsidR="00471C7D">
        <w:rPr>
          <w:rFonts w:eastAsiaTheme="minorEastAsia"/>
          <w:sz w:val="24"/>
          <w:szCs w:val="24"/>
        </w:rPr>
        <w:t xml:space="preserve">рчески работающих </w:t>
      </w:r>
      <w:r w:rsidR="00DB3DA9" w:rsidRPr="00A14F14">
        <w:rPr>
          <w:rFonts w:eastAsiaTheme="minorEastAsia"/>
          <w:sz w:val="24"/>
          <w:szCs w:val="24"/>
        </w:rPr>
        <w:t xml:space="preserve">учителей, </w:t>
      </w:r>
      <w:r w:rsidRPr="00A14F14">
        <w:rPr>
          <w:rFonts w:eastAsiaTheme="minorEastAsia"/>
          <w:sz w:val="24"/>
          <w:szCs w:val="24"/>
        </w:rPr>
        <w:t>активно внедряющих инновационные технологии в свою педагогическую деятельность с 06.02.2019 по 08.02.2019 года на базе МБОУ «Гимназия</w:t>
      </w:r>
      <w:r w:rsidR="00471C7D">
        <w:rPr>
          <w:rFonts w:eastAsiaTheme="minorEastAsia"/>
          <w:sz w:val="24"/>
          <w:szCs w:val="24"/>
        </w:rPr>
        <w:t xml:space="preserve"> № 11» состоялся муниципальный </w:t>
      </w:r>
      <w:r w:rsidRPr="00A14F14">
        <w:rPr>
          <w:rFonts w:eastAsiaTheme="minorEastAsia"/>
          <w:sz w:val="24"/>
          <w:szCs w:val="24"/>
        </w:rPr>
        <w:t xml:space="preserve">этап конкурса «Лучший учитель родного языка-2019».   Победителем признана Магомедова </w:t>
      </w:r>
      <w:proofErr w:type="spellStart"/>
      <w:r w:rsidRPr="00A14F14">
        <w:rPr>
          <w:rFonts w:eastAsiaTheme="minorEastAsia"/>
          <w:sz w:val="24"/>
          <w:szCs w:val="24"/>
        </w:rPr>
        <w:t>Патимат</w:t>
      </w:r>
      <w:proofErr w:type="spellEnd"/>
      <w:r w:rsidRPr="00A14F14">
        <w:rPr>
          <w:rFonts w:eastAsiaTheme="minorEastAsia"/>
          <w:sz w:val="24"/>
          <w:szCs w:val="24"/>
        </w:rPr>
        <w:t xml:space="preserve"> Магомедовна – учитель аварского языка МБОУ «СОШ № 2». </w:t>
      </w:r>
      <w:r w:rsidRPr="001B1EBB">
        <w:rPr>
          <w:rFonts w:eastAsiaTheme="minorEastAsia"/>
          <w:sz w:val="24"/>
          <w:szCs w:val="24"/>
        </w:rPr>
        <w:t xml:space="preserve">   </w:t>
      </w:r>
    </w:p>
    <w:p w:rsidR="0005408C" w:rsidRPr="00A14F14" w:rsidRDefault="0005408C" w:rsidP="0005408C">
      <w:pPr>
        <w:pStyle w:val="a4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proofErr w:type="gramStart"/>
      <w:r w:rsidRPr="00A14F14">
        <w:rPr>
          <w:rFonts w:eastAsiaTheme="minorEastAsia"/>
          <w:sz w:val="24"/>
          <w:szCs w:val="24"/>
        </w:rPr>
        <w:t>12 апреля 2019 года в рамках проекта «Судьба народа, судьба языка!» на базе фонда имени Расула Гамзатова состоялось мероприятие,  посвящённое Году языков коренных народов, в котором приняли участие учителя табасаранского языка и учащиеся школ города.</w:t>
      </w:r>
      <w:proofErr w:type="gramEnd"/>
    </w:p>
    <w:p w:rsidR="0005408C" w:rsidRPr="00A14F14" w:rsidRDefault="0005408C" w:rsidP="0005408C">
      <w:pPr>
        <w:pStyle w:val="a4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A14F14">
        <w:rPr>
          <w:rFonts w:eastAsiaTheme="minorEastAsia"/>
          <w:sz w:val="24"/>
          <w:szCs w:val="24"/>
        </w:rPr>
        <w:t>Со 2 апреля по 6 мая проходил общероссийский конкурс учителей родного языка “Учитель языка предков”, организованный Центром развития творчества «Со-Творение»”. В различных номи</w:t>
      </w:r>
      <w:r w:rsidR="00DB3DA9" w:rsidRPr="00A14F14">
        <w:rPr>
          <w:rFonts w:eastAsiaTheme="minorEastAsia"/>
          <w:sz w:val="24"/>
          <w:szCs w:val="24"/>
        </w:rPr>
        <w:t>нациях победителями стали МБОУ</w:t>
      </w:r>
      <w:r w:rsidRPr="00A14F14">
        <w:rPr>
          <w:rFonts w:eastAsiaTheme="minorEastAsia"/>
          <w:sz w:val="24"/>
          <w:szCs w:val="24"/>
        </w:rPr>
        <w:t xml:space="preserve"> «Лицей №</w:t>
      </w:r>
      <w:r w:rsidR="00DB3DA9" w:rsidRPr="00A14F14">
        <w:rPr>
          <w:rFonts w:eastAsiaTheme="minorEastAsia"/>
          <w:sz w:val="24"/>
          <w:szCs w:val="24"/>
        </w:rPr>
        <w:t xml:space="preserve"> </w:t>
      </w:r>
      <w:r w:rsidRPr="00A14F14">
        <w:rPr>
          <w:rFonts w:eastAsiaTheme="minorEastAsia"/>
          <w:sz w:val="24"/>
          <w:szCs w:val="24"/>
        </w:rPr>
        <w:t>51», МБОУ «Гимназия №</w:t>
      </w:r>
      <w:r w:rsidR="00DB3DA9" w:rsidRPr="00A14F14">
        <w:rPr>
          <w:rFonts w:eastAsiaTheme="minorEastAsia"/>
          <w:sz w:val="24"/>
          <w:szCs w:val="24"/>
        </w:rPr>
        <w:t xml:space="preserve"> </w:t>
      </w:r>
      <w:r w:rsidRPr="00A14F14">
        <w:rPr>
          <w:rFonts w:eastAsiaTheme="minorEastAsia"/>
          <w:sz w:val="24"/>
          <w:szCs w:val="24"/>
        </w:rPr>
        <w:t>28», МБОУ «Гимназия №</w:t>
      </w:r>
      <w:r w:rsidR="00DB3DA9" w:rsidRPr="00A14F14">
        <w:rPr>
          <w:rFonts w:eastAsiaTheme="minorEastAsia"/>
          <w:sz w:val="24"/>
          <w:szCs w:val="24"/>
        </w:rPr>
        <w:t xml:space="preserve"> </w:t>
      </w:r>
      <w:r w:rsidRPr="00A14F14">
        <w:rPr>
          <w:rFonts w:eastAsiaTheme="minorEastAsia"/>
          <w:sz w:val="24"/>
          <w:szCs w:val="24"/>
        </w:rPr>
        <w:t>7», МБОУ «СОШ №</w:t>
      </w:r>
      <w:r w:rsidR="00DB3DA9" w:rsidRPr="00A14F14">
        <w:rPr>
          <w:rFonts w:eastAsiaTheme="minorEastAsia"/>
          <w:sz w:val="24"/>
          <w:szCs w:val="24"/>
        </w:rPr>
        <w:t xml:space="preserve"> </w:t>
      </w:r>
      <w:r w:rsidRPr="00A14F14">
        <w:rPr>
          <w:rFonts w:eastAsiaTheme="minorEastAsia"/>
          <w:sz w:val="24"/>
          <w:szCs w:val="24"/>
        </w:rPr>
        <w:t xml:space="preserve">12».  </w:t>
      </w:r>
    </w:p>
    <w:p w:rsidR="00DB3DA9" w:rsidRPr="00A14F14" w:rsidRDefault="0005408C" w:rsidP="0005408C">
      <w:pPr>
        <w:pStyle w:val="a4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A14F14">
        <w:rPr>
          <w:rFonts w:eastAsiaTheme="minorEastAsia"/>
          <w:sz w:val="24"/>
          <w:szCs w:val="24"/>
        </w:rPr>
        <w:t>2</w:t>
      </w:r>
      <w:r w:rsidR="00DB3DA9" w:rsidRPr="00A14F14">
        <w:rPr>
          <w:rFonts w:eastAsiaTheme="minorEastAsia"/>
          <w:sz w:val="24"/>
          <w:szCs w:val="24"/>
        </w:rPr>
        <w:t xml:space="preserve">3.04.2019г. на базе МБОУ «СОШ № </w:t>
      </w:r>
      <w:r w:rsidRPr="00A14F14">
        <w:rPr>
          <w:rFonts w:eastAsiaTheme="minorEastAsia"/>
          <w:sz w:val="24"/>
          <w:szCs w:val="24"/>
        </w:rPr>
        <w:t>58» состоялся городской фестив</w:t>
      </w:r>
      <w:r w:rsidR="00DB3DA9" w:rsidRPr="00A14F14">
        <w:rPr>
          <w:rFonts w:eastAsiaTheme="minorEastAsia"/>
          <w:sz w:val="24"/>
          <w:szCs w:val="24"/>
        </w:rPr>
        <w:t>аль «На крыльях песни и мечты».</w:t>
      </w:r>
      <w:r w:rsidRPr="00A14F14">
        <w:rPr>
          <w:rFonts w:eastAsiaTheme="minorEastAsia"/>
          <w:sz w:val="24"/>
          <w:szCs w:val="24"/>
        </w:rPr>
        <w:t xml:space="preserve"> Фестиваль проводится столичным Управлением образования с целью сохранения языковых и культурных традиций народа Дагестан</w:t>
      </w:r>
      <w:r w:rsidR="00DB3DA9" w:rsidRPr="00A14F14">
        <w:rPr>
          <w:rFonts w:eastAsiaTheme="minorEastAsia"/>
          <w:sz w:val="24"/>
          <w:szCs w:val="24"/>
        </w:rPr>
        <w:t>а.</w:t>
      </w:r>
    </w:p>
    <w:p w:rsidR="0005408C" w:rsidRPr="00A14F14" w:rsidRDefault="0005408C" w:rsidP="0005408C">
      <w:pPr>
        <w:pStyle w:val="a4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A14F14">
        <w:rPr>
          <w:rFonts w:eastAsiaTheme="minorEastAsia"/>
          <w:sz w:val="24"/>
          <w:szCs w:val="24"/>
        </w:rPr>
        <w:t>29 апреля 2019г. на базе</w:t>
      </w:r>
      <w:r w:rsidR="00620D6A">
        <w:rPr>
          <w:rFonts w:eastAsiaTheme="minorEastAsia"/>
          <w:sz w:val="24"/>
          <w:szCs w:val="24"/>
        </w:rPr>
        <w:t xml:space="preserve"> Управления образования прошел городской</w:t>
      </w:r>
      <w:r w:rsidRPr="00A14F14">
        <w:rPr>
          <w:rFonts w:eastAsiaTheme="minorEastAsia"/>
          <w:sz w:val="24"/>
          <w:szCs w:val="24"/>
        </w:rPr>
        <w:t xml:space="preserve"> конкурс</w:t>
      </w:r>
      <w:r w:rsidR="00DB3DA9" w:rsidRPr="00A14F14">
        <w:rPr>
          <w:rFonts w:eastAsiaTheme="minorEastAsia"/>
          <w:sz w:val="24"/>
          <w:szCs w:val="24"/>
        </w:rPr>
        <w:t xml:space="preserve"> «Лучший социальный педагог-2019». С</w:t>
      </w:r>
      <w:r w:rsidRPr="00A14F14">
        <w:rPr>
          <w:rFonts w:eastAsiaTheme="minorEastAsia"/>
          <w:sz w:val="24"/>
          <w:szCs w:val="24"/>
        </w:rPr>
        <w:t>оциальный педагог  МБОУ «СОШ №</w:t>
      </w:r>
      <w:r w:rsidR="00DB3DA9" w:rsidRPr="00A14F14">
        <w:rPr>
          <w:rFonts w:eastAsiaTheme="minorEastAsia"/>
          <w:sz w:val="24"/>
          <w:szCs w:val="24"/>
        </w:rPr>
        <w:t xml:space="preserve"> </w:t>
      </w:r>
      <w:r w:rsidRPr="00A14F14">
        <w:rPr>
          <w:rFonts w:eastAsiaTheme="minorEastAsia"/>
          <w:sz w:val="24"/>
          <w:szCs w:val="24"/>
        </w:rPr>
        <w:t>59»</w:t>
      </w:r>
      <w:r w:rsidR="00DB3DA9" w:rsidRPr="00A14F14">
        <w:rPr>
          <w:rFonts w:eastAsiaTheme="minorEastAsia"/>
          <w:sz w:val="24"/>
          <w:szCs w:val="24"/>
        </w:rPr>
        <w:t xml:space="preserve"> </w:t>
      </w:r>
      <w:proofErr w:type="spellStart"/>
      <w:r w:rsidR="00DB3DA9" w:rsidRPr="00A14F14">
        <w:rPr>
          <w:rFonts w:eastAsiaTheme="minorEastAsia"/>
          <w:sz w:val="24"/>
          <w:szCs w:val="24"/>
        </w:rPr>
        <w:t>Муртазаева</w:t>
      </w:r>
      <w:proofErr w:type="spellEnd"/>
      <w:r w:rsidR="00DB3DA9" w:rsidRPr="00A14F14">
        <w:rPr>
          <w:rFonts w:eastAsiaTheme="minorEastAsia"/>
          <w:sz w:val="24"/>
          <w:szCs w:val="24"/>
        </w:rPr>
        <w:t xml:space="preserve"> </w:t>
      </w:r>
      <w:proofErr w:type="spellStart"/>
      <w:r w:rsidR="00DB3DA9" w:rsidRPr="00A14F14">
        <w:rPr>
          <w:rFonts w:eastAsiaTheme="minorEastAsia"/>
          <w:sz w:val="24"/>
          <w:szCs w:val="24"/>
        </w:rPr>
        <w:t>Наида</w:t>
      </w:r>
      <w:proofErr w:type="spellEnd"/>
      <w:r w:rsidR="00DB3DA9" w:rsidRPr="00A14F14">
        <w:rPr>
          <w:rFonts w:eastAsiaTheme="minorEastAsia"/>
          <w:sz w:val="24"/>
          <w:szCs w:val="24"/>
        </w:rPr>
        <w:t xml:space="preserve"> </w:t>
      </w:r>
      <w:proofErr w:type="spellStart"/>
      <w:r w:rsidR="00DB3DA9" w:rsidRPr="00A14F14">
        <w:rPr>
          <w:rFonts w:eastAsiaTheme="minorEastAsia"/>
          <w:sz w:val="24"/>
          <w:szCs w:val="24"/>
        </w:rPr>
        <w:t>Сулеймановна</w:t>
      </w:r>
      <w:proofErr w:type="spellEnd"/>
      <w:r w:rsidRPr="00A14F14">
        <w:rPr>
          <w:rFonts w:eastAsiaTheme="minorEastAsia"/>
          <w:sz w:val="24"/>
          <w:szCs w:val="24"/>
        </w:rPr>
        <w:t xml:space="preserve"> заняла I место. </w:t>
      </w:r>
    </w:p>
    <w:p w:rsidR="0005408C" w:rsidRPr="00A14F14" w:rsidRDefault="0005408C" w:rsidP="0005408C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A14F14">
        <w:rPr>
          <w:rFonts w:eastAsia="Calibri"/>
          <w:sz w:val="24"/>
          <w:szCs w:val="24"/>
        </w:rPr>
        <w:lastRenderedPageBreak/>
        <w:t xml:space="preserve">Директор МБОУ «Лицей № 5» </w:t>
      </w:r>
      <w:proofErr w:type="spellStart"/>
      <w:r w:rsidRPr="00A14F14">
        <w:rPr>
          <w:rFonts w:eastAsia="Calibri"/>
          <w:sz w:val="24"/>
          <w:szCs w:val="24"/>
        </w:rPr>
        <w:t>Асадуллаева</w:t>
      </w:r>
      <w:proofErr w:type="spellEnd"/>
      <w:r w:rsidRPr="00A14F14">
        <w:rPr>
          <w:rFonts w:eastAsia="Calibri"/>
          <w:sz w:val="24"/>
          <w:szCs w:val="24"/>
        </w:rPr>
        <w:t xml:space="preserve"> </w:t>
      </w:r>
      <w:proofErr w:type="spellStart"/>
      <w:r w:rsidRPr="00A14F14">
        <w:rPr>
          <w:rFonts w:eastAsia="Calibri"/>
          <w:sz w:val="24"/>
          <w:szCs w:val="24"/>
        </w:rPr>
        <w:t>Равзанат</w:t>
      </w:r>
      <w:proofErr w:type="spellEnd"/>
      <w:r w:rsidRPr="00A14F14">
        <w:rPr>
          <w:rFonts w:eastAsia="Calibri"/>
          <w:sz w:val="24"/>
          <w:szCs w:val="24"/>
        </w:rPr>
        <w:t xml:space="preserve"> </w:t>
      </w:r>
      <w:proofErr w:type="spellStart"/>
      <w:r w:rsidRPr="00A14F14">
        <w:rPr>
          <w:rFonts w:eastAsia="Calibri"/>
          <w:sz w:val="24"/>
          <w:szCs w:val="24"/>
        </w:rPr>
        <w:t>Багаудиновна</w:t>
      </w:r>
      <w:proofErr w:type="spellEnd"/>
      <w:r w:rsidRPr="00A14F14">
        <w:rPr>
          <w:rFonts w:eastAsia="Calibri"/>
          <w:sz w:val="24"/>
          <w:szCs w:val="24"/>
        </w:rPr>
        <w:t xml:space="preserve">, директор МБОУ «Гимназия № 17» </w:t>
      </w:r>
      <w:proofErr w:type="spellStart"/>
      <w:r w:rsidRPr="00A14F14">
        <w:rPr>
          <w:rFonts w:eastAsia="Calibri"/>
          <w:sz w:val="24"/>
          <w:szCs w:val="24"/>
        </w:rPr>
        <w:t>Бабатов</w:t>
      </w:r>
      <w:r w:rsidR="00A913C2" w:rsidRPr="00A14F14">
        <w:rPr>
          <w:rFonts w:eastAsia="Calibri"/>
          <w:sz w:val="24"/>
          <w:szCs w:val="24"/>
        </w:rPr>
        <w:t>а</w:t>
      </w:r>
      <w:proofErr w:type="spellEnd"/>
      <w:r w:rsidR="00A913C2" w:rsidRPr="00A14F14">
        <w:rPr>
          <w:rFonts w:eastAsia="Calibri"/>
          <w:sz w:val="24"/>
          <w:szCs w:val="24"/>
        </w:rPr>
        <w:t xml:space="preserve"> Аида </w:t>
      </w:r>
      <w:proofErr w:type="spellStart"/>
      <w:r w:rsidR="00A913C2" w:rsidRPr="00A14F14">
        <w:rPr>
          <w:rFonts w:eastAsia="Calibri"/>
          <w:sz w:val="24"/>
          <w:szCs w:val="24"/>
        </w:rPr>
        <w:t>Нуцаловна</w:t>
      </w:r>
      <w:proofErr w:type="spellEnd"/>
      <w:r w:rsidR="00A913C2" w:rsidRPr="00A14F14">
        <w:rPr>
          <w:rFonts w:eastAsia="Calibri"/>
          <w:sz w:val="24"/>
          <w:szCs w:val="24"/>
        </w:rPr>
        <w:t xml:space="preserve">, директор МБОУ </w:t>
      </w:r>
      <w:r w:rsidRPr="00A14F14">
        <w:rPr>
          <w:rFonts w:eastAsia="Calibri"/>
          <w:sz w:val="24"/>
          <w:szCs w:val="24"/>
        </w:rPr>
        <w:t xml:space="preserve">«СОШ № 19» Меджидов </w:t>
      </w:r>
      <w:proofErr w:type="spellStart"/>
      <w:r w:rsidRPr="00A14F14">
        <w:rPr>
          <w:rFonts w:eastAsia="Calibri"/>
          <w:sz w:val="24"/>
          <w:szCs w:val="24"/>
        </w:rPr>
        <w:t>Камалитдин</w:t>
      </w:r>
      <w:proofErr w:type="spellEnd"/>
      <w:r w:rsidRPr="00A14F14">
        <w:rPr>
          <w:rFonts w:eastAsia="Calibri"/>
          <w:sz w:val="24"/>
          <w:szCs w:val="24"/>
        </w:rPr>
        <w:t xml:space="preserve"> </w:t>
      </w:r>
      <w:proofErr w:type="spellStart"/>
      <w:r w:rsidRPr="00A14F14">
        <w:rPr>
          <w:rFonts w:eastAsia="Calibri"/>
          <w:sz w:val="24"/>
          <w:szCs w:val="24"/>
        </w:rPr>
        <w:t>Мухтарович</w:t>
      </w:r>
      <w:proofErr w:type="spellEnd"/>
      <w:r w:rsidRPr="00A14F14">
        <w:rPr>
          <w:rFonts w:eastAsia="Calibri"/>
          <w:sz w:val="24"/>
          <w:szCs w:val="24"/>
        </w:rPr>
        <w:t xml:space="preserve"> стали лауреатами к</w:t>
      </w:r>
      <w:r w:rsidR="002F0A26" w:rsidRPr="00A14F14">
        <w:rPr>
          <w:rFonts w:eastAsia="Calibri"/>
          <w:sz w:val="24"/>
          <w:szCs w:val="24"/>
        </w:rPr>
        <w:t>онкурса «100 лучших школ России-</w:t>
      </w:r>
      <w:r w:rsidRPr="00A14F14">
        <w:rPr>
          <w:rFonts w:eastAsia="Calibri"/>
          <w:sz w:val="24"/>
          <w:szCs w:val="24"/>
        </w:rPr>
        <w:t>2019» в различных номинациях, облад</w:t>
      </w:r>
      <w:r w:rsidR="006A2A49" w:rsidRPr="00A14F14">
        <w:rPr>
          <w:rFonts w:eastAsia="Calibri"/>
          <w:sz w:val="24"/>
          <w:szCs w:val="24"/>
        </w:rPr>
        <w:t>ателями значка «Лучший директор-</w:t>
      </w:r>
      <w:r w:rsidRPr="00A14F14">
        <w:rPr>
          <w:rFonts w:eastAsia="Calibri"/>
          <w:sz w:val="24"/>
          <w:szCs w:val="24"/>
        </w:rPr>
        <w:t xml:space="preserve">2019». </w:t>
      </w:r>
    </w:p>
    <w:p w:rsidR="0005408C" w:rsidRPr="00A14F14" w:rsidRDefault="0005408C" w:rsidP="0005408C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A14F14">
        <w:rPr>
          <w:rFonts w:eastAsia="Calibri"/>
          <w:sz w:val="24"/>
          <w:szCs w:val="24"/>
        </w:rPr>
        <w:t>Директор МБОУ «Многопрофильный лицей № 3» Селиванова Жанна Владимировна стала лауреатом Всероссийского признания «Лучшие руководители РФ».</w:t>
      </w:r>
    </w:p>
    <w:p w:rsidR="0005408C" w:rsidRPr="00A14F14" w:rsidRDefault="0005408C" w:rsidP="0005408C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A14F14">
        <w:rPr>
          <w:rFonts w:eastAsia="Calibri"/>
          <w:sz w:val="24"/>
          <w:szCs w:val="24"/>
        </w:rPr>
        <w:t xml:space="preserve">Директор МБОУ «Многопрофильный лицей № 9» Насруллаева </w:t>
      </w:r>
      <w:proofErr w:type="spellStart"/>
      <w:r w:rsidRPr="00A14F14">
        <w:rPr>
          <w:rFonts w:eastAsia="Calibri"/>
          <w:sz w:val="24"/>
          <w:szCs w:val="24"/>
        </w:rPr>
        <w:t>Шамсия</w:t>
      </w:r>
      <w:r w:rsidR="00074F9D" w:rsidRPr="00A14F14">
        <w:rPr>
          <w:rFonts w:eastAsia="Calibri"/>
          <w:sz w:val="24"/>
          <w:szCs w:val="24"/>
        </w:rPr>
        <w:t>т</w:t>
      </w:r>
      <w:proofErr w:type="spellEnd"/>
      <w:r w:rsidR="00074F9D" w:rsidRPr="00A14F14">
        <w:rPr>
          <w:rFonts w:eastAsia="Calibri"/>
          <w:sz w:val="24"/>
          <w:szCs w:val="24"/>
        </w:rPr>
        <w:t xml:space="preserve"> </w:t>
      </w:r>
      <w:proofErr w:type="spellStart"/>
      <w:r w:rsidR="00074F9D" w:rsidRPr="00A14F14">
        <w:rPr>
          <w:rFonts w:eastAsia="Calibri"/>
          <w:sz w:val="24"/>
          <w:szCs w:val="24"/>
        </w:rPr>
        <w:t>Алимирзаевна</w:t>
      </w:r>
      <w:proofErr w:type="spellEnd"/>
      <w:r w:rsidR="00074F9D" w:rsidRPr="00A14F14">
        <w:rPr>
          <w:rFonts w:eastAsia="Calibri"/>
          <w:sz w:val="24"/>
          <w:szCs w:val="24"/>
        </w:rPr>
        <w:t xml:space="preserve"> стала лауреатом </w:t>
      </w:r>
      <w:r w:rsidR="00074F9D" w:rsidRPr="00A14F14">
        <w:rPr>
          <w:rFonts w:eastAsia="Calibri"/>
          <w:sz w:val="24"/>
          <w:szCs w:val="24"/>
          <w:lang w:val="en-US"/>
        </w:rPr>
        <w:t>III</w:t>
      </w:r>
      <w:r w:rsidRPr="00A14F14">
        <w:rPr>
          <w:rFonts w:eastAsia="Calibri"/>
          <w:sz w:val="24"/>
          <w:szCs w:val="24"/>
        </w:rPr>
        <w:t xml:space="preserve"> Открытого публичного ежегодного Всероссийского смотра образовательных организаций. </w:t>
      </w:r>
    </w:p>
    <w:p w:rsidR="0005408C" w:rsidRPr="00A14F14" w:rsidRDefault="0005408C" w:rsidP="0005408C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A14F14">
        <w:rPr>
          <w:rFonts w:eastAsia="Calibri"/>
          <w:sz w:val="24"/>
          <w:szCs w:val="24"/>
        </w:rPr>
        <w:t xml:space="preserve">Директор МБОУ «СОШ № 59» </w:t>
      </w:r>
      <w:proofErr w:type="spellStart"/>
      <w:r w:rsidRPr="00A14F14">
        <w:rPr>
          <w:rFonts w:eastAsia="Calibri"/>
          <w:sz w:val="24"/>
          <w:szCs w:val="24"/>
        </w:rPr>
        <w:t>Байсонгуров</w:t>
      </w:r>
      <w:proofErr w:type="spellEnd"/>
      <w:r w:rsidRPr="00A14F14">
        <w:rPr>
          <w:rFonts w:eastAsia="Calibri"/>
          <w:sz w:val="24"/>
          <w:szCs w:val="24"/>
        </w:rPr>
        <w:t xml:space="preserve"> Ибрагим </w:t>
      </w:r>
      <w:proofErr w:type="spellStart"/>
      <w:r w:rsidRPr="00A14F14">
        <w:rPr>
          <w:rFonts w:eastAsia="Calibri"/>
          <w:sz w:val="24"/>
          <w:szCs w:val="24"/>
        </w:rPr>
        <w:t>Байсонгурович</w:t>
      </w:r>
      <w:proofErr w:type="spellEnd"/>
      <w:r w:rsidRPr="00A14F14">
        <w:rPr>
          <w:rFonts w:eastAsia="Calibri"/>
          <w:sz w:val="24"/>
          <w:szCs w:val="24"/>
        </w:rPr>
        <w:t xml:space="preserve"> отмечен Благодарственным письмом образовательной платформы «</w:t>
      </w:r>
      <w:proofErr w:type="spellStart"/>
      <w:r w:rsidRPr="00A14F14">
        <w:rPr>
          <w:rFonts w:eastAsia="Calibri"/>
          <w:sz w:val="24"/>
          <w:szCs w:val="24"/>
        </w:rPr>
        <w:t>Учи</w:t>
      </w:r>
      <w:proofErr w:type="gramStart"/>
      <w:r w:rsidRPr="00A14F14">
        <w:rPr>
          <w:rFonts w:eastAsia="Calibri"/>
          <w:sz w:val="24"/>
          <w:szCs w:val="24"/>
        </w:rPr>
        <w:t>.р</w:t>
      </w:r>
      <w:proofErr w:type="gramEnd"/>
      <w:r w:rsidRPr="00A14F14">
        <w:rPr>
          <w:rFonts w:eastAsia="Calibri"/>
          <w:sz w:val="24"/>
          <w:szCs w:val="24"/>
        </w:rPr>
        <w:t>у</w:t>
      </w:r>
      <w:proofErr w:type="spellEnd"/>
      <w:r w:rsidRPr="00A14F14">
        <w:rPr>
          <w:rFonts w:eastAsia="Calibri"/>
          <w:sz w:val="24"/>
          <w:szCs w:val="24"/>
        </w:rPr>
        <w:t>».</w:t>
      </w:r>
    </w:p>
    <w:p w:rsidR="0005408C" w:rsidRPr="00A14F14" w:rsidRDefault="0005408C" w:rsidP="0005408C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A14F14">
        <w:rPr>
          <w:rFonts w:eastAsia="Calibri"/>
          <w:sz w:val="24"/>
          <w:szCs w:val="24"/>
        </w:rPr>
        <w:t>16 учителям МБОУ «Многопрофильный лицей № 9» объявлена благодарность за организацию и активное ведение инновационной деятельности Академией народной энциклопедии «Общероссийский ин</w:t>
      </w:r>
      <w:r w:rsidR="00606A63">
        <w:rPr>
          <w:rFonts w:eastAsia="Calibri"/>
          <w:sz w:val="24"/>
          <w:szCs w:val="24"/>
        </w:rPr>
        <w:t>новационный проект «Моя Россия».</w:t>
      </w:r>
    </w:p>
    <w:p w:rsidR="0005408C" w:rsidRDefault="00606A63" w:rsidP="00606A63">
      <w:pPr>
        <w:pStyle w:val="a4"/>
        <w:numPr>
          <w:ilvl w:val="0"/>
          <w:numId w:val="2"/>
        </w:numPr>
        <w:spacing w:line="283" w:lineRule="auto"/>
        <w:jc w:val="both"/>
        <w:rPr>
          <w:rFonts w:eastAsia="Calibri"/>
          <w:sz w:val="24"/>
          <w:szCs w:val="24"/>
        </w:rPr>
      </w:pPr>
      <w:r w:rsidRPr="00606A63">
        <w:rPr>
          <w:rFonts w:eastAsia="Calibri"/>
          <w:sz w:val="24"/>
          <w:szCs w:val="24"/>
        </w:rPr>
        <w:t xml:space="preserve">МБОУ «СОШ № 58» (руководитель - </w:t>
      </w:r>
      <w:proofErr w:type="spellStart"/>
      <w:r w:rsidRPr="00606A63">
        <w:rPr>
          <w:rFonts w:eastAsia="Calibri"/>
          <w:sz w:val="24"/>
          <w:szCs w:val="24"/>
        </w:rPr>
        <w:t>Насухова</w:t>
      </w:r>
      <w:proofErr w:type="spellEnd"/>
      <w:r w:rsidRPr="00606A63">
        <w:rPr>
          <w:rFonts w:eastAsia="Calibri"/>
          <w:sz w:val="24"/>
          <w:szCs w:val="24"/>
        </w:rPr>
        <w:t xml:space="preserve"> Фатима </w:t>
      </w:r>
      <w:proofErr w:type="spellStart"/>
      <w:r w:rsidRPr="00606A63">
        <w:rPr>
          <w:rFonts w:eastAsia="Calibri"/>
          <w:sz w:val="24"/>
          <w:szCs w:val="24"/>
        </w:rPr>
        <w:t>Насуховна</w:t>
      </w:r>
      <w:proofErr w:type="spellEnd"/>
      <w:r w:rsidRPr="00606A63">
        <w:rPr>
          <w:rFonts w:eastAsia="Calibri"/>
          <w:sz w:val="24"/>
          <w:szCs w:val="24"/>
        </w:rPr>
        <w:t>) стало победителем очного этапа конкурса лучших практик «Языки и культура народов России: сохранение и развитие» в номинации «Лучшая практика работы отдельной образовательной организации».</w:t>
      </w:r>
    </w:p>
    <w:p w:rsidR="002A45EB" w:rsidRPr="002A45EB" w:rsidRDefault="002A45EB" w:rsidP="002A45EB">
      <w:pPr>
        <w:pStyle w:val="a4"/>
        <w:numPr>
          <w:ilvl w:val="0"/>
          <w:numId w:val="2"/>
        </w:numPr>
        <w:spacing w:line="283" w:lineRule="auto"/>
        <w:jc w:val="both"/>
        <w:rPr>
          <w:rStyle w:val="FontStyle40"/>
          <w:rFonts w:eastAsia="TimesNewRomanPS-BoldMT"/>
          <w:bCs/>
          <w:color w:val="000000"/>
          <w:sz w:val="24"/>
          <w:szCs w:val="24"/>
        </w:rPr>
      </w:pPr>
      <w:r w:rsidRPr="002A45EB">
        <w:rPr>
          <w:rStyle w:val="FontStyle40"/>
          <w:rFonts w:eastAsia="TimesNewRomanPS-BoldMT"/>
          <w:bCs/>
          <w:color w:val="000000"/>
          <w:sz w:val="24"/>
          <w:szCs w:val="24"/>
        </w:rPr>
        <w:t xml:space="preserve">В 2019 году, по ходатайству </w:t>
      </w:r>
      <w:proofErr w:type="spellStart"/>
      <w:r w:rsidRPr="002A45EB">
        <w:rPr>
          <w:rStyle w:val="FontStyle40"/>
          <w:rFonts w:eastAsia="TimesNewRomanPS-BoldMT"/>
          <w:bCs/>
          <w:color w:val="000000"/>
          <w:sz w:val="24"/>
          <w:szCs w:val="24"/>
        </w:rPr>
        <w:t>Рескома</w:t>
      </w:r>
      <w:proofErr w:type="spellEnd"/>
      <w:r w:rsidRPr="002A45EB">
        <w:rPr>
          <w:rStyle w:val="FontStyle40"/>
          <w:rFonts w:eastAsia="TimesNewRomanPS-BoldMT"/>
          <w:bCs/>
          <w:color w:val="000000"/>
          <w:sz w:val="24"/>
          <w:szCs w:val="24"/>
        </w:rPr>
        <w:t xml:space="preserve"> профсоюза, директор МБОУ «Лицей № 22» </w:t>
      </w:r>
      <w:proofErr w:type="spellStart"/>
      <w:r w:rsidRPr="002A45EB">
        <w:rPr>
          <w:rStyle w:val="FontStyle40"/>
          <w:rFonts w:eastAsia="TimesNewRomanPS-BoldMT"/>
          <w:bCs/>
          <w:color w:val="000000"/>
          <w:sz w:val="24"/>
          <w:szCs w:val="24"/>
        </w:rPr>
        <w:t>Анатова</w:t>
      </w:r>
      <w:proofErr w:type="spellEnd"/>
      <w:r w:rsidRPr="002A45EB">
        <w:rPr>
          <w:rStyle w:val="FontStyle40"/>
          <w:rFonts w:eastAsia="TimesNewRomanPS-BoldMT"/>
          <w:bCs/>
          <w:color w:val="000000"/>
          <w:sz w:val="24"/>
          <w:szCs w:val="24"/>
        </w:rPr>
        <w:t xml:space="preserve"> С.З. была награждена Почетным знаком ЦС Общероссийского профсоюза образования «За социальное партнерство».</w:t>
      </w:r>
    </w:p>
    <w:p w:rsidR="002A45EB" w:rsidRPr="002A45EB" w:rsidRDefault="002A45EB" w:rsidP="002A45EB">
      <w:pPr>
        <w:pStyle w:val="a4"/>
        <w:numPr>
          <w:ilvl w:val="0"/>
          <w:numId w:val="2"/>
        </w:numPr>
        <w:spacing w:line="283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2A45EB">
        <w:rPr>
          <w:rStyle w:val="FontStyle40"/>
          <w:rFonts w:eastAsia="TimesNewRomanPS-BoldMT"/>
          <w:bCs/>
          <w:color w:val="000000"/>
          <w:sz w:val="24"/>
          <w:szCs w:val="24"/>
        </w:rPr>
        <w:t xml:space="preserve">По инициативе Главы города Махачкалы </w:t>
      </w:r>
      <w:proofErr w:type="spellStart"/>
      <w:r w:rsidRPr="002A45EB">
        <w:rPr>
          <w:rStyle w:val="FontStyle40"/>
          <w:rFonts w:eastAsia="TimesNewRomanPS-BoldMT"/>
          <w:bCs/>
          <w:color w:val="000000"/>
          <w:sz w:val="24"/>
          <w:szCs w:val="24"/>
        </w:rPr>
        <w:t>Дадаева</w:t>
      </w:r>
      <w:proofErr w:type="spellEnd"/>
      <w:r w:rsidRPr="002A45EB">
        <w:rPr>
          <w:rStyle w:val="FontStyle40"/>
          <w:rFonts w:eastAsia="TimesNewRomanPS-BoldMT"/>
          <w:bCs/>
          <w:color w:val="000000"/>
          <w:sz w:val="24"/>
          <w:szCs w:val="24"/>
        </w:rPr>
        <w:t xml:space="preserve"> С. К. накануне Нового года состоялся конкурс «</w:t>
      </w:r>
      <w:r w:rsidRPr="002A45EB">
        <w:rPr>
          <w:color w:val="000000"/>
          <w:sz w:val="24"/>
          <w:szCs w:val="24"/>
          <w:shd w:val="clear" w:color="auto" w:fill="FFFFFF"/>
        </w:rPr>
        <w:t xml:space="preserve">Лучшее </w:t>
      </w:r>
      <w:proofErr w:type="spellStart"/>
      <w:r w:rsidRPr="002A45EB">
        <w:rPr>
          <w:color w:val="000000"/>
          <w:sz w:val="24"/>
          <w:szCs w:val="24"/>
          <w:shd w:val="clear" w:color="auto" w:fill="FFFFFF"/>
        </w:rPr>
        <w:t>нов</w:t>
      </w:r>
      <w:proofErr w:type="gramStart"/>
      <w:r w:rsidRPr="002A45EB">
        <w:rPr>
          <w:color w:val="000000"/>
          <w:sz w:val="24"/>
          <w:szCs w:val="24"/>
          <w:shd w:val="clear" w:color="auto" w:fill="FFFFFF"/>
        </w:rPr>
        <w:t>o</w:t>
      </w:r>
      <w:proofErr w:type="gramEnd"/>
      <w:r w:rsidRPr="002A45EB">
        <w:rPr>
          <w:color w:val="000000"/>
          <w:sz w:val="24"/>
          <w:szCs w:val="24"/>
          <w:shd w:val="clear" w:color="auto" w:fill="FFFFFF"/>
        </w:rPr>
        <w:t>годнее</w:t>
      </w:r>
      <w:proofErr w:type="spellEnd"/>
      <w:r w:rsidRPr="002A45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A45EB">
        <w:rPr>
          <w:color w:val="000000"/>
          <w:sz w:val="24"/>
          <w:szCs w:val="24"/>
          <w:shd w:val="clear" w:color="auto" w:fill="FFFFFF"/>
        </w:rPr>
        <w:t>офoрмление</w:t>
      </w:r>
      <w:proofErr w:type="spellEnd"/>
      <w:r w:rsidRPr="002A45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A45EB">
        <w:rPr>
          <w:color w:val="000000"/>
          <w:sz w:val="24"/>
          <w:szCs w:val="24"/>
          <w:shd w:val="clear" w:color="auto" w:fill="FFFFFF"/>
        </w:rPr>
        <w:t>территoриального</w:t>
      </w:r>
      <w:proofErr w:type="spellEnd"/>
      <w:r w:rsidRPr="002A45EB">
        <w:rPr>
          <w:color w:val="000000"/>
          <w:sz w:val="24"/>
          <w:szCs w:val="24"/>
          <w:shd w:val="clear" w:color="auto" w:fill="FFFFFF"/>
        </w:rPr>
        <w:t xml:space="preserve"> округа </w:t>
      </w:r>
      <w:proofErr w:type="spellStart"/>
      <w:r w:rsidRPr="002A45EB">
        <w:rPr>
          <w:color w:val="000000"/>
          <w:sz w:val="24"/>
          <w:szCs w:val="24"/>
          <w:shd w:val="clear" w:color="auto" w:fill="FFFFFF"/>
        </w:rPr>
        <w:t>гoрода</w:t>
      </w:r>
      <w:proofErr w:type="spellEnd"/>
      <w:r w:rsidRPr="002A45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A45EB">
        <w:rPr>
          <w:color w:val="000000"/>
          <w:sz w:val="24"/>
          <w:szCs w:val="24"/>
          <w:shd w:val="clear" w:color="auto" w:fill="FFFFFF"/>
        </w:rPr>
        <w:t>Махaчкалы</w:t>
      </w:r>
      <w:proofErr w:type="spellEnd"/>
      <w:r w:rsidRPr="002A45EB">
        <w:rPr>
          <w:color w:val="000000"/>
          <w:sz w:val="24"/>
          <w:szCs w:val="24"/>
          <w:shd w:val="clear" w:color="auto" w:fill="FFFFFF"/>
        </w:rPr>
        <w:t>», в котором победителем стало МБОУ «СОШ № 59».</w:t>
      </w:r>
    </w:p>
    <w:p w:rsidR="002A45EB" w:rsidRPr="002A45EB" w:rsidRDefault="002A45EB" w:rsidP="002A45EB">
      <w:pPr>
        <w:pStyle w:val="a4"/>
        <w:numPr>
          <w:ilvl w:val="0"/>
          <w:numId w:val="2"/>
        </w:numPr>
        <w:spacing w:line="283" w:lineRule="auto"/>
        <w:jc w:val="both"/>
        <w:rPr>
          <w:rFonts w:eastAsia="Calibri"/>
          <w:sz w:val="24"/>
          <w:szCs w:val="24"/>
        </w:rPr>
      </w:pPr>
      <w:r w:rsidRPr="002A45EB">
        <w:rPr>
          <w:color w:val="000000"/>
          <w:sz w:val="24"/>
          <w:szCs w:val="24"/>
          <w:shd w:val="clear" w:color="auto" w:fill="FFFFFF"/>
        </w:rPr>
        <w:t xml:space="preserve">Так в предновогодние дни по инициативе главы города Махачкалы проведена акция «Подари тепло ветерану», в рамках которой всеми общеобразовательными учреждениями города были организованы поздравления более 100 ветеранов и их семей. </w:t>
      </w:r>
    </w:p>
    <w:p w:rsidR="0005408C" w:rsidRPr="00A14F14" w:rsidRDefault="0005408C" w:rsidP="0005408C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A14F14">
        <w:rPr>
          <w:rFonts w:eastAsia="Calibri"/>
          <w:sz w:val="24"/>
          <w:szCs w:val="24"/>
        </w:rPr>
        <w:t xml:space="preserve">В Управлении образования с целью оказания методической </w:t>
      </w:r>
      <w:r w:rsidR="00C57D1D" w:rsidRPr="00A14F14">
        <w:rPr>
          <w:rFonts w:eastAsia="Calibri"/>
          <w:sz w:val="24"/>
          <w:szCs w:val="24"/>
        </w:rPr>
        <w:t>помощи педагогам города создан Ц</w:t>
      </w:r>
      <w:r w:rsidRPr="00A14F14">
        <w:rPr>
          <w:rFonts w:eastAsia="Calibri"/>
          <w:sz w:val="24"/>
          <w:szCs w:val="24"/>
        </w:rPr>
        <w:t>ентр педагогического</w:t>
      </w:r>
      <w:r w:rsidR="00C6578A">
        <w:rPr>
          <w:rFonts w:eastAsia="Calibri"/>
          <w:sz w:val="24"/>
          <w:szCs w:val="24"/>
        </w:rPr>
        <w:t xml:space="preserve"> мастерства, где лучшие учителя</w:t>
      </w:r>
      <w:r w:rsidRPr="00A14F14">
        <w:rPr>
          <w:rFonts w:eastAsia="Calibri"/>
          <w:sz w:val="24"/>
          <w:szCs w:val="24"/>
        </w:rPr>
        <w:t xml:space="preserve"> проводят мастер-классы, открытые уроки, которые  затем педагоги го</w:t>
      </w:r>
      <w:r w:rsidR="00B32B41">
        <w:rPr>
          <w:rFonts w:eastAsia="Calibri"/>
          <w:sz w:val="24"/>
          <w:szCs w:val="24"/>
        </w:rPr>
        <w:t>рода  смотрят в онлайн-режиме. Н</w:t>
      </w:r>
      <w:r w:rsidRPr="00A14F14">
        <w:rPr>
          <w:rFonts w:eastAsia="Calibri"/>
          <w:sz w:val="24"/>
          <w:szCs w:val="24"/>
        </w:rPr>
        <w:t xml:space="preserve">а сегодняшний день </w:t>
      </w:r>
      <w:r w:rsidR="004C54BF" w:rsidRPr="00A14F14">
        <w:rPr>
          <w:rFonts w:eastAsia="Calibri"/>
          <w:sz w:val="24"/>
          <w:szCs w:val="24"/>
        </w:rPr>
        <w:t>уже дано педагогами 48 мастер-</w:t>
      </w:r>
      <w:r w:rsidR="00C6578A">
        <w:rPr>
          <w:rFonts w:eastAsia="Calibri"/>
          <w:sz w:val="24"/>
          <w:szCs w:val="24"/>
        </w:rPr>
        <w:t>классов</w:t>
      </w:r>
      <w:r w:rsidR="00B32B41">
        <w:rPr>
          <w:rFonts w:eastAsia="Calibri"/>
          <w:sz w:val="24"/>
          <w:szCs w:val="24"/>
        </w:rPr>
        <w:t xml:space="preserve"> и открытых уроков, </w:t>
      </w:r>
      <w:r w:rsidR="00E763FB">
        <w:rPr>
          <w:rFonts w:eastAsia="Calibri"/>
          <w:sz w:val="24"/>
          <w:szCs w:val="24"/>
          <w:lang w:eastAsia="en-US"/>
        </w:rPr>
        <w:t>20</w:t>
      </w:r>
      <w:r w:rsidR="00B32B41" w:rsidRPr="00902986">
        <w:rPr>
          <w:rFonts w:eastAsia="Calibri"/>
          <w:sz w:val="24"/>
          <w:szCs w:val="24"/>
          <w:lang w:eastAsia="en-US"/>
        </w:rPr>
        <w:t xml:space="preserve"> заседаний городского литерату</w:t>
      </w:r>
      <w:r w:rsidR="00E763FB">
        <w:rPr>
          <w:rFonts w:eastAsia="Calibri"/>
          <w:sz w:val="24"/>
          <w:szCs w:val="24"/>
          <w:lang w:eastAsia="en-US"/>
        </w:rPr>
        <w:t>рного клуба «Зелёная карета» и 15</w:t>
      </w:r>
      <w:r w:rsidR="00B32B41" w:rsidRPr="00902986">
        <w:rPr>
          <w:rFonts w:eastAsia="Calibri"/>
          <w:sz w:val="24"/>
          <w:szCs w:val="24"/>
          <w:lang w:eastAsia="en-US"/>
        </w:rPr>
        <w:t xml:space="preserve"> заседаний городского историко-обществоведческого клуба «Орден феникса».</w:t>
      </w:r>
    </w:p>
    <w:p w:rsidR="00A14F14" w:rsidRPr="00A14F14" w:rsidRDefault="00D0602A" w:rsidP="00A14F14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A14F14">
        <w:rPr>
          <w:color w:val="000000"/>
          <w:sz w:val="24"/>
          <w:szCs w:val="24"/>
        </w:rPr>
        <w:t>Победители</w:t>
      </w:r>
      <w:r w:rsidR="0005408C" w:rsidRPr="00A14F14">
        <w:rPr>
          <w:color w:val="000000"/>
          <w:sz w:val="24"/>
          <w:szCs w:val="24"/>
        </w:rPr>
        <w:t xml:space="preserve"> республиканского конкурса</w:t>
      </w:r>
      <w:r w:rsidRPr="00A14F14">
        <w:rPr>
          <w:color w:val="000000"/>
          <w:sz w:val="24"/>
          <w:szCs w:val="24"/>
        </w:rPr>
        <w:t xml:space="preserve"> </w:t>
      </w:r>
      <w:r w:rsidR="0005408C" w:rsidRPr="00A14F14">
        <w:rPr>
          <w:color w:val="000000"/>
          <w:sz w:val="24"/>
          <w:szCs w:val="24"/>
        </w:rPr>
        <w:t>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в 2019 году</w:t>
      </w:r>
      <w:r w:rsidR="00A14F14" w:rsidRPr="00A14F14">
        <w:rPr>
          <w:color w:val="000000"/>
          <w:sz w:val="24"/>
          <w:szCs w:val="24"/>
        </w:rPr>
        <w:t>:</w:t>
      </w:r>
    </w:p>
    <w:p w:rsidR="00A14F14" w:rsidRPr="00A14F14" w:rsidRDefault="00977DC1" w:rsidP="00A14F14">
      <w:pPr>
        <w:pStyle w:val="a4"/>
        <w:numPr>
          <w:ilvl w:val="0"/>
          <w:numId w:val="14"/>
        </w:numPr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>Абрамян Елена Герасимовна</w:t>
      </w:r>
      <w:r w:rsidR="00A14F14" w:rsidRPr="00A14F14">
        <w:rPr>
          <w:color w:val="000000"/>
          <w:sz w:val="24"/>
          <w:szCs w:val="24"/>
        </w:rPr>
        <w:t xml:space="preserve"> - учитель математики МБОУ «Гимназия № 13»;</w:t>
      </w:r>
    </w:p>
    <w:p w:rsidR="00A14F14" w:rsidRPr="00A14F14" w:rsidRDefault="00A14F14" w:rsidP="00A14F14">
      <w:pPr>
        <w:pStyle w:val="a4"/>
        <w:numPr>
          <w:ilvl w:val="0"/>
          <w:numId w:val="14"/>
        </w:numPr>
        <w:jc w:val="both"/>
        <w:rPr>
          <w:rFonts w:eastAsia="Calibri"/>
          <w:sz w:val="24"/>
          <w:szCs w:val="24"/>
        </w:rPr>
      </w:pPr>
      <w:proofErr w:type="spellStart"/>
      <w:r w:rsidRPr="00A14F14">
        <w:rPr>
          <w:color w:val="000000"/>
          <w:sz w:val="24"/>
          <w:szCs w:val="24"/>
        </w:rPr>
        <w:t>Алибекова</w:t>
      </w:r>
      <w:proofErr w:type="spellEnd"/>
      <w:r w:rsidRPr="00A14F14">
        <w:rPr>
          <w:color w:val="000000"/>
          <w:sz w:val="24"/>
          <w:szCs w:val="24"/>
        </w:rPr>
        <w:t xml:space="preserve"> </w:t>
      </w:r>
      <w:proofErr w:type="spellStart"/>
      <w:r w:rsidRPr="00A14F14">
        <w:rPr>
          <w:color w:val="000000"/>
          <w:sz w:val="24"/>
          <w:szCs w:val="24"/>
        </w:rPr>
        <w:t>Зарема</w:t>
      </w:r>
      <w:proofErr w:type="spellEnd"/>
      <w:r w:rsidRPr="00A14F14">
        <w:rPr>
          <w:color w:val="000000"/>
          <w:sz w:val="24"/>
          <w:szCs w:val="24"/>
        </w:rPr>
        <w:t xml:space="preserve"> </w:t>
      </w:r>
      <w:proofErr w:type="spellStart"/>
      <w:r w:rsidRPr="00A14F14">
        <w:rPr>
          <w:color w:val="000000"/>
          <w:sz w:val="24"/>
          <w:szCs w:val="24"/>
        </w:rPr>
        <w:t>Рабадановна</w:t>
      </w:r>
      <w:proofErr w:type="spellEnd"/>
      <w:r w:rsidRPr="00A14F14">
        <w:rPr>
          <w:color w:val="000000"/>
          <w:sz w:val="24"/>
          <w:szCs w:val="24"/>
        </w:rPr>
        <w:t xml:space="preserve"> - учитель русского языка и литературы МБОУ «Гимназия № 7»;</w:t>
      </w:r>
    </w:p>
    <w:p w:rsidR="00A14F14" w:rsidRPr="00A14F14" w:rsidRDefault="00A14F14" w:rsidP="00A14F14">
      <w:pPr>
        <w:pStyle w:val="a4"/>
        <w:numPr>
          <w:ilvl w:val="0"/>
          <w:numId w:val="14"/>
        </w:numPr>
        <w:jc w:val="both"/>
        <w:rPr>
          <w:rFonts w:eastAsia="Calibri"/>
          <w:sz w:val="24"/>
          <w:szCs w:val="24"/>
        </w:rPr>
      </w:pPr>
      <w:r w:rsidRPr="00A14F14">
        <w:rPr>
          <w:color w:val="000000"/>
          <w:sz w:val="24"/>
          <w:szCs w:val="24"/>
        </w:rPr>
        <w:t xml:space="preserve">Магомедова </w:t>
      </w:r>
      <w:proofErr w:type="spellStart"/>
      <w:r w:rsidRPr="00A14F14">
        <w:rPr>
          <w:color w:val="000000"/>
          <w:sz w:val="24"/>
          <w:szCs w:val="24"/>
        </w:rPr>
        <w:t>Узлипат</w:t>
      </w:r>
      <w:proofErr w:type="spellEnd"/>
      <w:r w:rsidRPr="00A14F14">
        <w:rPr>
          <w:color w:val="000000"/>
          <w:sz w:val="24"/>
          <w:szCs w:val="24"/>
        </w:rPr>
        <w:t xml:space="preserve"> </w:t>
      </w:r>
      <w:proofErr w:type="spellStart"/>
      <w:r w:rsidRPr="00A14F14">
        <w:rPr>
          <w:color w:val="000000"/>
          <w:sz w:val="24"/>
          <w:szCs w:val="24"/>
        </w:rPr>
        <w:t>Пахрудиновна</w:t>
      </w:r>
      <w:proofErr w:type="spellEnd"/>
      <w:r w:rsidRPr="00A14F14">
        <w:rPr>
          <w:color w:val="000000"/>
          <w:sz w:val="24"/>
          <w:szCs w:val="24"/>
        </w:rPr>
        <w:t xml:space="preserve"> - учитель технологии</w:t>
      </w:r>
      <w:r w:rsidRPr="00A14F14">
        <w:rPr>
          <w:color w:val="000000"/>
          <w:sz w:val="24"/>
          <w:szCs w:val="24"/>
        </w:rPr>
        <w:tab/>
        <w:t>МБОУ «Гимназия № 35»;</w:t>
      </w:r>
    </w:p>
    <w:p w:rsidR="00A14F14" w:rsidRPr="00A14F14" w:rsidRDefault="00A14F14" w:rsidP="00A14F14">
      <w:pPr>
        <w:pStyle w:val="a4"/>
        <w:numPr>
          <w:ilvl w:val="0"/>
          <w:numId w:val="14"/>
        </w:numPr>
        <w:jc w:val="both"/>
        <w:rPr>
          <w:rFonts w:eastAsia="Calibri"/>
          <w:sz w:val="24"/>
          <w:szCs w:val="24"/>
        </w:rPr>
      </w:pPr>
      <w:proofErr w:type="spellStart"/>
      <w:r w:rsidRPr="00A14F14">
        <w:rPr>
          <w:color w:val="000000"/>
          <w:sz w:val="24"/>
          <w:szCs w:val="24"/>
        </w:rPr>
        <w:t>Шапиева</w:t>
      </w:r>
      <w:proofErr w:type="spellEnd"/>
      <w:r w:rsidRPr="00A14F14">
        <w:rPr>
          <w:color w:val="000000"/>
          <w:sz w:val="24"/>
          <w:szCs w:val="24"/>
        </w:rPr>
        <w:t xml:space="preserve"> </w:t>
      </w:r>
      <w:proofErr w:type="spellStart"/>
      <w:r w:rsidRPr="00A14F14">
        <w:rPr>
          <w:color w:val="000000"/>
          <w:sz w:val="24"/>
          <w:szCs w:val="24"/>
        </w:rPr>
        <w:t>Сакинат</w:t>
      </w:r>
      <w:proofErr w:type="spellEnd"/>
      <w:r w:rsidRPr="00A14F14">
        <w:rPr>
          <w:color w:val="000000"/>
          <w:sz w:val="24"/>
          <w:szCs w:val="24"/>
        </w:rPr>
        <w:t xml:space="preserve"> </w:t>
      </w:r>
      <w:proofErr w:type="spellStart"/>
      <w:r w:rsidRPr="00A14F14">
        <w:rPr>
          <w:color w:val="000000"/>
          <w:sz w:val="24"/>
          <w:szCs w:val="24"/>
        </w:rPr>
        <w:t>Идрисовна</w:t>
      </w:r>
      <w:proofErr w:type="spellEnd"/>
      <w:r w:rsidRPr="00A14F14">
        <w:rPr>
          <w:color w:val="000000"/>
          <w:sz w:val="24"/>
          <w:szCs w:val="24"/>
        </w:rPr>
        <w:t xml:space="preserve"> - учитель истории и обществознания МБОУ «Многопрофильная гимназия № 38»;</w:t>
      </w:r>
    </w:p>
    <w:p w:rsidR="00A14F14" w:rsidRPr="00A14F14" w:rsidRDefault="00977DC1" w:rsidP="00A14F14">
      <w:pPr>
        <w:pStyle w:val="a4"/>
        <w:numPr>
          <w:ilvl w:val="0"/>
          <w:numId w:val="14"/>
        </w:numPr>
        <w:jc w:val="both"/>
        <w:rPr>
          <w:rFonts w:eastAsia="Calibri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Басирова</w:t>
      </w:r>
      <w:proofErr w:type="spellEnd"/>
      <w:r>
        <w:rPr>
          <w:color w:val="000000"/>
          <w:sz w:val="24"/>
          <w:szCs w:val="24"/>
        </w:rPr>
        <w:t xml:space="preserve"> Наталья Витальевна </w:t>
      </w:r>
      <w:r w:rsidR="00A14F14" w:rsidRPr="00A14F14">
        <w:rPr>
          <w:color w:val="000000"/>
          <w:sz w:val="24"/>
          <w:szCs w:val="24"/>
        </w:rPr>
        <w:t>- учитель русского языка и литературы МБОУ «Гимназия № 7»;</w:t>
      </w:r>
    </w:p>
    <w:p w:rsidR="005F47A9" w:rsidRPr="00A14F14" w:rsidRDefault="00A14F14" w:rsidP="00A14F14">
      <w:pPr>
        <w:pStyle w:val="a4"/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proofErr w:type="spellStart"/>
      <w:r w:rsidRPr="00A14F14">
        <w:rPr>
          <w:color w:val="000000"/>
          <w:sz w:val="24"/>
          <w:szCs w:val="24"/>
        </w:rPr>
        <w:t>Зайнулабидова</w:t>
      </w:r>
      <w:proofErr w:type="spellEnd"/>
      <w:r w:rsidRPr="00A14F14">
        <w:rPr>
          <w:color w:val="000000"/>
          <w:sz w:val="24"/>
          <w:szCs w:val="24"/>
        </w:rPr>
        <w:t xml:space="preserve"> Индир</w:t>
      </w:r>
      <w:r w:rsidR="00977DC1">
        <w:rPr>
          <w:color w:val="000000"/>
          <w:sz w:val="24"/>
          <w:szCs w:val="24"/>
        </w:rPr>
        <w:t xml:space="preserve">а </w:t>
      </w:r>
      <w:proofErr w:type="spellStart"/>
      <w:r w:rsidR="00977DC1">
        <w:rPr>
          <w:color w:val="000000"/>
          <w:sz w:val="24"/>
          <w:szCs w:val="24"/>
        </w:rPr>
        <w:t>Мансуровна</w:t>
      </w:r>
      <w:proofErr w:type="spellEnd"/>
      <w:r w:rsidR="00977DC1">
        <w:rPr>
          <w:color w:val="000000"/>
          <w:sz w:val="24"/>
          <w:szCs w:val="24"/>
        </w:rPr>
        <w:t xml:space="preserve"> - учитель биологии </w:t>
      </w:r>
      <w:r w:rsidRPr="00A14F14">
        <w:rPr>
          <w:color w:val="000000"/>
          <w:sz w:val="24"/>
          <w:szCs w:val="24"/>
        </w:rPr>
        <w:t>МБОУ «СОШ № 2».</w:t>
      </w:r>
    </w:p>
    <w:p w:rsidR="00FD5846" w:rsidRPr="00C36502" w:rsidRDefault="00FD5846" w:rsidP="00C36502">
      <w:pPr>
        <w:pStyle w:val="a5"/>
        <w:numPr>
          <w:ilvl w:val="0"/>
          <w:numId w:val="2"/>
        </w:numPr>
        <w:spacing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C9">
        <w:rPr>
          <w:rFonts w:ascii="Times New Roman" w:hAnsi="Times New Roman" w:cs="Times New Roman"/>
          <w:sz w:val="24"/>
          <w:szCs w:val="24"/>
        </w:rPr>
        <w:lastRenderedPageBreak/>
        <w:t xml:space="preserve">В целях </w:t>
      </w:r>
      <w:r w:rsidRPr="00FD65C9">
        <w:rPr>
          <w:rFonts w:ascii="Times New Roman" w:eastAsia="Calibri" w:hAnsi="Times New Roman" w:cs="Times New Roman"/>
          <w:sz w:val="24"/>
          <w:szCs w:val="24"/>
        </w:rPr>
        <w:t xml:space="preserve">выявления, поддержки и </w:t>
      </w:r>
      <w:proofErr w:type="gramStart"/>
      <w:r w:rsidRPr="00FD65C9">
        <w:rPr>
          <w:rFonts w:ascii="Times New Roman" w:eastAsia="Calibri" w:hAnsi="Times New Roman" w:cs="Times New Roman"/>
          <w:sz w:val="24"/>
          <w:szCs w:val="24"/>
        </w:rPr>
        <w:t>поощрения</w:t>
      </w:r>
      <w:proofErr w:type="gramEnd"/>
      <w:r w:rsidRPr="00FD65C9">
        <w:rPr>
          <w:rFonts w:ascii="Times New Roman" w:eastAsia="Calibri" w:hAnsi="Times New Roman" w:cs="Times New Roman"/>
          <w:sz w:val="24"/>
          <w:szCs w:val="24"/>
        </w:rPr>
        <w:t xml:space="preserve"> творчески работающих педагогов, повышения престижа профессии учителя, распространения инновационного педагогического опыта лучших учителей в сис</w:t>
      </w:r>
      <w:r w:rsidR="00A14F14" w:rsidRPr="00FD65C9">
        <w:rPr>
          <w:rFonts w:ascii="Times New Roman" w:eastAsia="Calibri" w:hAnsi="Times New Roman" w:cs="Times New Roman"/>
          <w:sz w:val="24"/>
          <w:szCs w:val="24"/>
        </w:rPr>
        <w:t>теме столичного образования с 16 по 19</w:t>
      </w:r>
      <w:r w:rsidRPr="00FD6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F14" w:rsidRPr="00FD65C9">
        <w:rPr>
          <w:rFonts w:ascii="Times New Roman" w:eastAsia="Calibri" w:hAnsi="Times New Roman" w:cs="Times New Roman"/>
          <w:sz w:val="24"/>
          <w:szCs w:val="24"/>
        </w:rPr>
        <w:t>декабря 2019 года на базе МБОУ «СОШ № 14</w:t>
      </w:r>
      <w:r w:rsidRPr="00FD65C9">
        <w:rPr>
          <w:rFonts w:ascii="Times New Roman" w:eastAsia="Calibri" w:hAnsi="Times New Roman" w:cs="Times New Roman"/>
          <w:sz w:val="24"/>
          <w:szCs w:val="24"/>
        </w:rPr>
        <w:t>» прошёл муниципальный этап Всероссийского</w:t>
      </w:r>
      <w:r w:rsidR="00A14F14" w:rsidRPr="00FD65C9">
        <w:rPr>
          <w:rFonts w:ascii="Times New Roman" w:eastAsia="Calibri" w:hAnsi="Times New Roman" w:cs="Times New Roman"/>
          <w:sz w:val="24"/>
          <w:szCs w:val="24"/>
        </w:rPr>
        <w:t xml:space="preserve"> конкурса «Учитель года-2020</w:t>
      </w:r>
      <w:r w:rsidR="003452CA" w:rsidRPr="00FD65C9">
        <w:rPr>
          <w:rFonts w:ascii="Times New Roman" w:eastAsia="Calibri" w:hAnsi="Times New Roman" w:cs="Times New Roman"/>
          <w:sz w:val="24"/>
          <w:szCs w:val="24"/>
        </w:rPr>
        <w:t>».</w:t>
      </w:r>
      <w:r w:rsidR="00A14F14" w:rsidRPr="00FD65C9">
        <w:rPr>
          <w:rFonts w:ascii="Times New Roman" w:eastAsia="Calibri" w:hAnsi="Times New Roman" w:cs="Times New Roman"/>
          <w:sz w:val="24"/>
          <w:szCs w:val="24"/>
        </w:rPr>
        <w:t xml:space="preserve"> В Конкурсе приняли участие 30 педагога из 30</w:t>
      </w:r>
      <w:r w:rsidRPr="00FD65C9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учреждений города</w:t>
      </w:r>
      <w:r w:rsidRPr="00FD65C9">
        <w:rPr>
          <w:rFonts w:ascii="Times New Roman" w:hAnsi="Times New Roman" w:cs="Times New Roman"/>
          <w:sz w:val="24"/>
          <w:szCs w:val="24"/>
        </w:rPr>
        <w:t>. Победителем муниципального этапа Всероссийс</w:t>
      </w:r>
      <w:r w:rsidR="00FD65C9" w:rsidRPr="00FD65C9">
        <w:rPr>
          <w:rFonts w:ascii="Times New Roman" w:hAnsi="Times New Roman" w:cs="Times New Roman"/>
          <w:sz w:val="24"/>
          <w:szCs w:val="24"/>
        </w:rPr>
        <w:t>кого конкурса «Учитель года-2020</w:t>
      </w:r>
      <w:r w:rsidRPr="00FD65C9">
        <w:rPr>
          <w:rFonts w:ascii="Times New Roman" w:hAnsi="Times New Roman" w:cs="Times New Roman"/>
          <w:sz w:val="24"/>
          <w:szCs w:val="24"/>
        </w:rPr>
        <w:t>» стал</w:t>
      </w:r>
      <w:r w:rsidR="00FD65C9" w:rsidRPr="00FD65C9">
        <w:rPr>
          <w:rFonts w:ascii="Times New Roman" w:hAnsi="Times New Roman" w:cs="Times New Roman"/>
          <w:sz w:val="24"/>
          <w:szCs w:val="24"/>
        </w:rPr>
        <w:t>а</w:t>
      </w:r>
      <w:r w:rsidRPr="00FD65C9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FD65C9" w:rsidRPr="00FD65C9">
        <w:rPr>
          <w:rFonts w:ascii="Times New Roman" w:hAnsi="Times New Roman" w:cs="Times New Roman"/>
          <w:sz w:val="24"/>
          <w:szCs w:val="24"/>
        </w:rPr>
        <w:t>английского языка МБОУ «Лицей № 30</w:t>
      </w:r>
      <w:r w:rsidRPr="00FD65C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D65C9" w:rsidRPr="00FD65C9">
        <w:rPr>
          <w:rFonts w:ascii="Times New Roman" w:hAnsi="Times New Roman" w:cs="Times New Roman"/>
          <w:sz w:val="24"/>
          <w:szCs w:val="24"/>
        </w:rPr>
        <w:t>Шихбабаева</w:t>
      </w:r>
      <w:proofErr w:type="spellEnd"/>
      <w:r w:rsidR="00FD65C9" w:rsidRPr="00FD65C9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="00FD65C9" w:rsidRPr="00FD65C9">
        <w:rPr>
          <w:rFonts w:ascii="Times New Roman" w:hAnsi="Times New Roman" w:cs="Times New Roman"/>
          <w:sz w:val="24"/>
          <w:szCs w:val="24"/>
        </w:rPr>
        <w:t>Шихмурадовна</w:t>
      </w:r>
      <w:proofErr w:type="spellEnd"/>
      <w:r w:rsidRPr="00FD65C9">
        <w:rPr>
          <w:rFonts w:ascii="Times New Roman" w:hAnsi="Times New Roman" w:cs="Times New Roman"/>
          <w:sz w:val="24"/>
          <w:szCs w:val="24"/>
        </w:rPr>
        <w:t xml:space="preserve">. Второе место заняла </w:t>
      </w:r>
      <w:r w:rsidR="00FD65C9" w:rsidRPr="00FD65C9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FD65C9" w:rsidRPr="00FD65C9">
        <w:rPr>
          <w:rFonts w:ascii="Times New Roman" w:hAnsi="Times New Roman" w:cs="Times New Roman"/>
          <w:sz w:val="24"/>
          <w:szCs w:val="24"/>
        </w:rPr>
        <w:t>Карема</w:t>
      </w:r>
      <w:proofErr w:type="spellEnd"/>
      <w:r w:rsidR="00FD65C9" w:rsidRPr="00FD65C9">
        <w:rPr>
          <w:rFonts w:ascii="Times New Roman" w:hAnsi="Times New Roman" w:cs="Times New Roman"/>
          <w:sz w:val="24"/>
          <w:szCs w:val="24"/>
        </w:rPr>
        <w:t xml:space="preserve"> Магомедовна, учитель английского языка МБОУ «Гимназия № 56».</w:t>
      </w:r>
      <w:r w:rsidRPr="00FD65C9">
        <w:rPr>
          <w:rFonts w:ascii="Times New Roman" w:hAnsi="Times New Roman" w:cs="Times New Roman"/>
          <w:sz w:val="24"/>
          <w:szCs w:val="24"/>
        </w:rPr>
        <w:t xml:space="preserve">, третье – </w:t>
      </w:r>
      <w:r w:rsidR="00FD65C9">
        <w:rPr>
          <w:rFonts w:ascii="Times New Roman" w:hAnsi="Times New Roman" w:cs="Times New Roman"/>
          <w:sz w:val="24"/>
          <w:szCs w:val="24"/>
        </w:rPr>
        <w:t>учитель</w:t>
      </w:r>
      <w:r w:rsidR="00FD65C9" w:rsidRPr="00FD65C9">
        <w:rPr>
          <w:rFonts w:ascii="Times New Roman" w:hAnsi="Times New Roman" w:cs="Times New Roman"/>
          <w:sz w:val="24"/>
          <w:szCs w:val="24"/>
        </w:rPr>
        <w:t xml:space="preserve"> математики МБОУ «Лицей № 39»</w:t>
      </w:r>
      <w:r w:rsidR="00FD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5C9"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  <w:r w:rsidR="00FD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5C9">
        <w:rPr>
          <w:rFonts w:ascii="Times New Roman" w:hAnsi="Times New Roman" w:cs="Times New Roman"/>
          <w:sz w:val="24"/>
          <w:szCs w:val="24"/>
        </w:rPr>
        <w:t>Гёзель</w:t>
      </w:r>
      <w:proofErr w:type="spellEnd"/>
      <w:r w:rsidR="00FD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5C9">
        <w:rPr>
          <w:rFonts w:ascii="Times New Roman" w:hAnsi="Times New Roman" w:cs="Times New Roman"/>
          <w:sz w:val="24"/>
          <w:szCs w:val="24"/>
        </w:rPr>
        <w:t>Хансолтановна</w:t>
      </w:r>
      <w:proofErr w:type="spellEnd"/>
      <w:r w:rsidR="00FD65C9">
        <w:rPr>
          <w:rFonts w:ascii="Times New Roman" w:hAnsi="Times New Roman" w:cs="Times New Roman"/>
          <w:sz w:val="24"/>
          <w:szCs w:val="24"/>
        </w:rPr>
        <w:t>, учитель</w:t>
      </w:r>
      <w:r w:rsidR="00FD65C9" w:rsidRPr="00FD65C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МБОУ «Гимназия № 35</w:t>
      </w:r>
      <w:r w:rsidR="00FD65C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D65C9">
        <w:rPr>
          <w:rFonts w:ascii="Times New Roman" w:hAnsi="Times New Roman" w:cs="Times New Roman"/>
          <w:sz w:val="24"/>
          <w:szCs w:val="24"/>
        </w:rPr>
        <w:t>Гасангусейнова</w:t>
      </w:r>
      <w:proofErr w:type="spellEnd"/>
      <w:r w:rsidR="00FD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5C9">
        <w:rPr>
          <w:rFonts w:ascii="Times New Roman" w:hAnsi="Times New Roman" w:cs="Times New Roman"/>
          <w:sz w:val="24"/>
          <w:szCs w:val="24"/>
        </w:rPr>
        <w:t>Тавус</w:t>
      </w:r>
      <w:proofErr w:type="spellEnd"/>
      <w:r w:rsidR="00FD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5C9">
        <w:rPr>
          <w:rFonts w:ascii="Times New Roman" w:hAnsi="Times New Roman" w:cs="Times New Roman"/>
          <w:sz w:val="24"/>
          <w:szCs w:val="24"/>
        </w:rPr>
        <w:t>Камалодиновна</w:t>
      </w:r>
      <w:proofErr w:type="spellEnd"/>
      <w:r w:rsidR="00FD65C9">
        <w:rPr>
          <w:rFonts w:ascii="Times New Roman" w:hAnsi="Times New Roman" w:cs="Times New Roman"/>
          <w:sz w:val="24"/>
          <w:szCs w:val="24"/>
        </w:rPr>
        <w:t>, учитель</w:t>
      </w:r>
      <w:r w:rsidR="00FD65C9" w:rsidRPr="00FD65C9">
        <w:rPr>
          <w:rFonts w:ascii="Times New Roman" w:hAnsi="Times New Roman" w:cs="Times New Roman"/>
          <w:sz w:val="24"/>
          <w:szCs w:val="24"/>
        </w:rPr>
        <w:t xml:space="preserve"> начальных классов МБОУ «Гимназия № 7»</w:t>
      </w:r>
      <w:r w:rsidR="00FD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5C9" w:rsidRPr="00FD65C9">
        <w:rPr>
          <w:rFonts w:ascii="Times New Roman" w:hAnsi="Times New Roman" w:cs="Times New Roman"/>
          <w:sz w:val="24"/>
          <w:szCs w:val="24"/>
        </w:rPr>
        <w:t>Дайгибгаджиев</w:t>
      </w:r>
      <w:r w:rsidR="00FD65C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D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5C9">
        <w:rPr>
          <w:rFonts w:ascii="Times New Roman" w:hAnsi="Times New Roman" w:cs="Times New Roman"/>
          <w:sz w:val="24"/>
          <w:szCs w:val="24"/>
        </w:rPr>
        <w:t>Апай</w:t>
      </w:r>
      <w:proofErr w:type="spellEnd"/>
      <w:r w:rsidR="00FD65C9">
        <w:rPr>
          <w:rFonts w:ascii="Times New Roman" w:hAnsi="Times New Roman" w:cs="Times New Roman"/>
          <w:sz w:val="24"/>
          <w:szCs w:val="24"/>
        </w:rPr>
        <w:t xml:space="preserve"> Магомедовна</w:t>
      </w:r>
      <w:r w:rsidR="00FD65C9" w:rsidRPr="00FD65C9">
        <w:rPr>
          <w:rFonts w:ascii="Times New Roman" w:hAnsi="Times New Roman" w:cs="Times New Roman"/>
          <w:sz w:val="24"/>
          <w:szCs w:val="24"/>
        </w:rPr>
        <w:t>.</w:t>
      </w:r>
    </w:p>
    <w:p w:rsidR="006A4AEE" w:rsidRPr="006A4AEE" w:rsidRDefault="006A4AEE" w:rsidP="00FE1F4B">
      <w:pPr>
        <w:pStyle w:val="a8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6A4AEE">
        <w:rPr>
          <w:color w:val="000000" w:themeColor="text1"/>
        </w:rPr>
        <w:t>Согласно Распоряжению «О присуждении грантов Главы Республики Дагестан</w:t>
      </w:r>
      <w:r w:rsidRPr="006A4AEE">
        <w:t xml:space="preserve"> в 2019 году» по результатам конкурса, проведенного в т</w:t>
      </w:r>
      <w:r w:rsidR="00F0544D">
        <w:t>екущем году, гранты присуждены</w:t>
      </w:r>
      <w:r w:rsidRPr="006A4AEE">
        <w:t>:</w:t>
      </w:r>
    </w:p>
    <w:p w:rsidR="006A4AEE" w:rsidRPr="006A4AEE" w:rsidRDefault="006A4AEE" w:rsidP="006A4AEE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6A4AEE">
        <w:rPr>
          <w:color w:val="000000" w:themeColor="text1"/>
        </w:rPr>
        <w:t xml:space="preserve">На поддержку педагогических работников образовательных учреждений, внедряющих инновационные технологии: </w:t>
      </w:r>
      <w:proofErr w:type="gramStart"/>
      <w:r w:rsidRPr="006A4AEE">
        <w:rPr>
          <w:color w:val="000000" w:themeColor="text1"/>
        </w:rPr>
        <w:t>Гришиной Анне Викторовне, начальнику отдела дошкольного образования муниципального казенного учреждения «Управление образования» администрации городского округа с внутригородским делением «город Махачкала» - на реализацию проекта «Использование современных инновационных технологий в социокультурном развитии детей дошкольного возраста»;</w:t>
      </w:r>
      <w:proofErr w:type="gramEnd"/>
    </w:p>
    <w:p w:rsidR="006A4AEE" w:rsidRPr="006A4AEE" w:rsidRDefault="006A4AEE" w:rsidP="006A4AEE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6A4AEE">
        <w:rPr>
          <w:color w:val="000000" w:themeColor="text1"/>
        </w:rPr>
        <w:t xml:space="preserve">На развитие интеллектуального потенциала обучающихся в образовательных учреждениях - победителей и призеров республиканских, всероссийских и международных олимпиад и конкурсов: </w:t>
      </w:r>
      <w:proofErr w:type="spellStart"/>
      <w:r w:rsidRPr="006A4AEE">
        <w:rPr>
          <w:color w:val="000000" w:themeColor="text1"/>
        </w:rPr>
        <w:t>Харбиловой</w:t>
      </w:r>
      <w:proofErr w:type="spellEnd"/>
      <w:r w:rsidRPr="006A4AEE">
        <w:rPr>
          <w:color w:val="000000" w:themeColor="text1"/>
        </w:rPr>
        <w:t xml:space="preserve"> </w:t>
      </w:r>
      <w:proofErr w:type="spellStart"/>
      <w:r w:rsidRPr="006A4AEE">
        <w:rPr>
          <w:color w:val="000000" w:themeColor="text1"/>
        </w:rPr>
        <w:t>Сарижат</w:t>
      </w:r>
      <w:proofErr w:type="spellEnd"/>
      <w:r w:rsidRPr="006A4AEE">
        <w:rPr>
          <w:color w:val="000000" w:themeColor="text1"/>
        </w:rPr>
        <w:t xml:space="preserve"> </w:t>
      </w:r>
      <w:proofErr w:type="spellStart"/>
      <w:r w:rsidRPr="006A4AEE">
        <w:rPr>
          <w:color w:val="000000" w:themeColor="text1"/>
        </w:rPr>
        <w:t>Харбиловне</w:t>
      </w:r>
      <w:proofErr w:type="spellEnd"/>
      <w:r w:rsidRPr="006A4AEE">
        <w:rPr>
          <w:color w:val="000000" w:themeColor="text1"/>
        </w:rPr>
        <w:t>, ученице муниципального бюджетного общеобразовательного учреждения «Многопрофильная гимназия № 38» г. Махачкалы - на реализацию проекта «Достойный труд ученика и любовь к книге всходят цветами и светятся счастьем»;</w:t>
      </w:r>
    </w:p>
    <w:p w:rsidR="006A4AEE" w:rsidRPr="006A4AEE" w:rsidRDefault="006A4AEE" w:rsidP="006A4AEE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6A4AEE">
        <w:rPr>
          <w:color w:val="000000" w:themeColor="text1"/>
        </w:rPr>
        <w:t>На финансирование инновационной деятельности: муниципальному бюджетному общеобразовательному учреждению «Гимназия № 4» г. Махачкалы - на реализацию проекта «Модель инклюзивного образования»;</w:t>
      </w:r>
    </w:p>
    <w:p w:rsidR="006A4AEE" w:rsidRPr="006A4AEE" w:rsidRDefault="006A4AEE" w:rsidP="006A4AEE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</w:rPr>
      </w:pPr>
      <w:r w:rsidRPr="006A4AEE">
        <w:rPr>
          <w:color w:val="000000" w:themeColor="text1"/>
        </w:rPr>
        <w:t xml:space="preserve">На поддержку деятельности по развитию физической культуры и спорта: </w:t>
      </w:r>
      <w:proofErr w:type="spellStart"/>
      <w:r w:rsidRPr="006A4AEE">
        <w:rPr>
          <w:color w:val="000000" w:themeColor="text1"/>
        </w:rPr>
        <w:t>Гвиниашвили</w:t>
      </w:r>
      <w:proofErr w:type="spellEnd"/>
      <w:r w:rsidRPr="006A4AEE">
        <w:rPr>
          <w:color w:val="000000" w:themeColor="text1"/>
        </w:rPr>
        <w:t xml:space="preserve"> Анне Николаевне, учительнице муниципального бюджетного общеобразовательного учреждения «Многопрофильная гимназия № 38» г. Махачкалы - на реализацию проекта «ГТО - шанс для каждого»; </w:t>
      </w:r>
    </w:p>
    <w:p w:rsidR="00742112" w:rsidRPr="006A4AEE" w:rsidRDefault="006A4AEE" w:rsidP="006A4AEE">
      <w:pPr>
        <w:pStyle w:val="a8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</w:pPr>
      <w:r w:rsidRPr="006A4AEE">
        <w:rPr>
          <w:color w:val="000000" w:themeColor="text1"/>
        </w:rPr>
        <w:t>На поддержку проектов по внедрению технологии бережливого управления в деятельность организаций и учреждений Республики Дагестан:</w:t>
      </w:r>
      <w:r w:rsidRPr="006A4AEE">
        <w:t xml:space="preserve"> муниципальному бюджетному дошкольному образовательному учреждению «Детский сад № 31» г. Махачкалы - на реализацию проекта «Бережливый детский сад».</w:t>
      </w:r>
    </w:p>
    <w:p w:rsidR="000A4AAD" w:rsidRDefault="000A4AAD" w:rsidP="000A4AAD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«ПОВЫШЕНИЕ ПРЕСТИЖА ПРОФЕССИИ УЧИТЕЛЯ»)</w:t>
      </w:r>
    </w:p>
    <w:p w:rsidR="000A4AAD" w:rsidRPr="00365096" w:rsidRDefault="00602A82" w:rsidP="00365096">
      <w:pPr>
        <w:pStyle w:val="a4"/>
        <w:spacing w:line="283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 201</w:t>
      </w:r>
      <w:r>
        <w:rPr>
          <w:sz w:val="24"/>
          <w:szCs w:val="24"/>
          <w:lang w:val="en-US"/>
        </w:rPr>
        <w:t>9</w:t>
      </w:r>
      <w:r w:rsidR="000A4AAD" w:rsidRPr="0034678C">
        <w:rPr>
          <w:sz w:val="24"/>
          <w:szCs w:val="24"/>
        </w:rPr>
        <w:t xml:space="preserve">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544"/>
        <w:gridCol w:w="2211"/>
        <w:gridCol w:w="1589"/>
        <w:gridCol w:w="1134"/>
        <w:gridCol w:w="1134"/>
      </w:tblGrid>
      <w:tr w:rsidR="00023342" w:rsidRPr="000C12F1" w:rsidTr="000B2D89">
        <w:trPr>
          <w:trHeight w:val="340"/>
        </w:trPr>
        <w:tc>
          <w:tcPr>
            <w:tcW w:w="2028" w:type="dxa"/>
            <w:vMerge w:val="restart"/>
            <w:shd w:val="clear" w:color="auto" w:fill="auto"/>
          </w:tcPr>
          <w:p w:rsidR="00023342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целевого индикатора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023342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6068" w:type="dxa"/>
            <w:gridSpan w:val="4"/>
            <w:shd w:val="clear" w:color="auto" w:fill="auto"/>
          </w:tcPr>
          <w:p w:rsidR="00023342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vMerge/>
            <w:shd w:val="clear" w:color="auto" w:fill="auto"/>
          </w:tcPr>
          <w:p w:rsidR="00D82A9F" w:rsidRPr="000C12F1" w:rsidRDefault="00D82A9F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D82A9F" w:rsidRPr="000C12F1" w:rsidRDefault="00D82A9F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1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Утверждено муниципальной </w:t>
            </w: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программой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Достигнуто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Отклонение (в </w:t>
            </w: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процентах)</w:t>
            </w:r>
          </w:p>
        </w:tc>
        <w:tc>
          <w:tcPr>
            <w:tcW w:w="1134" w:type="dxa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Оценка в </w:t>
            </w: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баллах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педагогов, участвующих в проектах, направленных на организацию и проведению мероприятий по повышению престижа профессии учителя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Чел. </w:t>
            </w:r>
          </w:p>
        </w:tc>
        <w:tc>
          <w:tcPr>
            <w:tcW w:w="2211" w:type="dxa"/>
            <w:shd w:val="clear" w:color="auto" w:fill="auto"/>
          </w:tcPr>
          <w:p w:rsidR="00D82A9F" w:rsidRPr="000C12F1" w:rsidRDefault="005F1CE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155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5F1CE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педагогических работников, принявших участие в конкурсах, от общего количества педагогических работников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2211" w:type="dxa"/>
            <w:shd w:val="clear" w:color="auto" w:fill="auto"/>
          </w:tcPr>
          <w:p w:rsidR="00D82A9F" w:rsidRPr="000C12F1" w:rsidRDefault="005F1CE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5F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Результативность участия педагогов, участвующих в конкурсах различного уровня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2211" w:type="dxa"/>
            <w:shd w:val="clear" w:color="auto" w:fill="auto"/>
          </w:tcPr>
          <w:p w:rsidR="00D82A9F" w:rsidRPr="000C12F1" w:rsidRDefault="005F1CE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1,3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5F1CE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Доля участия учителей, участвующих в </w:t>
            </w:r>
            <w:proofErr w:type="spellStart"/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Грантовой</w:t>
            </w:r>
            <w:proofErr w:type="spellEnd"/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политике (от общего количества педагогов)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2211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5F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5F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Итоговая сводная оценка: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1" w:type="dxa"/>
            <w:shd w:val="clear" w:color="auto" w:fill="auto"/>
          </w:tcPr>
          <w:p w:rsidR="00D82A9F" w:rsidRPr="000C12F1" w:rsidRDefault="00D82A9F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 баллов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Эффект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ивность соответствует запланированному уровню</w:t>
            </w:r>
          </w:p>
        </w:tc>
      </w:tr>
    </w:tbl>
    <w:p w:rsidR="002B268B" w:rsidRDefault="002B268B" w:rsidP="000C12F1">
      <w:pPr>
        <w:pStyle w:val="a4"/>
        <w:spacing w:line="283" w:lineRule="auto"/>
        <w:ind w:left="0" w:firstLine="709"/>
        <w:jc w:val="both"/>
        <w:rPr>
          <w:sz w:val="24"/>
          <w:szCs w:val="24"/>
        </w:rPr>
      </w:pPr>
    </w:p>
    <w:p w:rsidR="00E50B8C" w:rsidRDefault="00E50B8C" w:rsidP="00E50B8C">
      <w:pPr>
        <w:spacing w:after="0" w:line="283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74B0">
        <w:rPr>
          <w:rFonts w:ascii="Times New Roman" w:hAnsi="Times New Roman" w:cs="Times New Roman"/>
          <w:sz w:val="24"/>
          <w:szCs w:val="24"/>
        </w:rPr>
        <w:t>ДИНАМИКА ЗНАЧЕНИЙ ЦЕЛЕВЫХ ИНДИКАТОРОВ МУНИЦИПАЛЬНОЙ ПРОГРАММЫ «РАЗВИТИЕ СИСТЕМЫ ОБРАЗОВАНИЯ ГОРОДА МАХАЧКАЛЫ НА 2018-2020 ГОДЫ «СТОЛИЧНОЕ ОБРАЗОВАНИЕ»</w:t>
      </w:r>
    </w:p>
    <w:p w:rsidR="00E50B8C" w:rsidRDefault="00E50B8C" w:rsidP="00E50B8C">
      <w:pPr>
        <w:pStyle w:val="a4"/>
        <w:spacing w:line="283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(ПОДПРОГРАММА «ПОВЫШЕНИЕ ПРЕСТИЖА ПРОФЕССИИ УЧИТЕЛЯ»)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1892"/>
        <w:gridCol w:w="1880"/>
        <w:gridCol w:w="1876"/>
        <w:gridCol w:w="1895"/>
      </w:tblGrid>
      <w:tr w:rsidR="00E50B8C" w:rsidRPr="00E50B8C" w:rsidTr="00E50B8C">
        <w:tc>
          <w:tcPr>
            <w:tcW w:w="2028" w:type="dxa"/>
            <w:vMerge w:val="restart"/>
          </w:tcPr>
          <w:p w:rsidR="00E50B8C" w:rsidRPr="00E50B8C" w:rsidRDefault="00E50B8C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892" w:type="dxa"/>
            <w:vMerge w:val="restart"/>
          </w:tcPr>
          <w:p w:rsidR="00E50B8C" w:rsidRPr="00E50B8C" w:rsidRDefault="00E50B8C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56" w:type="dxa"/>
            <w:gridSpan w:val="2"/>
          </w:tcPr>
          <w:p w:rsidR="00E50B8C" w:rsidRPr="00E50B8C" w:rsidRDefault="00E50B8C" w:rsidP="00DC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1895" w:type="dxa"/>
          </w:tcPr>
          <w:p w:rsidR="00E50B8C" w:rsidRPr="00E50B8C" w:rsidRDefault="00E50B8C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Последний год (целевое значение)</w:t>
            </w:r>
          </w:p>
        </w:tc>
      </w:tr>
      <w:tr w:rsidR="00E50B8C" w:rsidRPr="00E50B8C" w:rsidTr="00E50B8C">
        <w:tc>
          <w:tcPr>
            <w:tcW w:w="2028" w:type="dxa"/>
            <w:vMerge/>
          </w:tcPr>
          <w:p w:rsidR="00E50B8C" w:rsidRPr="00E50B8C" w:rsidRDefault="00E50B8C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E50B8C" w:rsidRPr="00E50B8C" w:rsidRDefault="00E50B8C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E50B8C" w:rsidRPr="00E50B8C" w:rsidRDefault="00E50B8C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</w:tcPr>
          <w:p w:rsidR="00E50B8C" w:rsidRPr="00E50B8C" w:rsidRDefault="00E50B8C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95" w:type="dxa"/>
          </w:tcPr>
          <w:p w:rsidR="00E50B8C" w:rsidRPr="00E50B8C" w:rsidRDefault="00E50B8C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23329" w:rsidRPr="00E50B8C" w:rsidTr="00E50B8C">
        <w:tc>
          <w:tcPr>
            <w:tcW w:w="2028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педагогов, участвующих в проектах, направленных на организацию и проведению мероприятий по повышению престижа профессии учителя</w:t>
            </w:r>
          </w:p>
        </w:tc>
        <w:tc>
          <w:tcPr>
            <w:tcW w:w="1892" w:type="dxa"/>
          </w:tcPr>
          <w:p w:rsidR="00923329" w:rsidRPr="000C12F1" w:rsidRDefault="00923329" w:rsidP="00156A0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Чел. </w:t>
            </w:r>
          </w:p>
        </w:tc>
        <w:tc>
          <w:tcPr>
            <w:tcW w:w="1880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</w:t>
            </w:r>
          </w:p>
        </w:tc>
        <w:tc>
          <w:tcPr>
            <w:tcW w:w="1876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155</w:t>
            </w:r>
          </w:p>
        </w:tc>
        <w:tc>
          <w:tcPr>
            <w:tcW w:w="1895" w:type="dxa"/>
          </w:tcPr>
          <w:p w:rsidR="00923329" w:rsidRPr="00E50B8C" w:rsidRDefault="00923329" w:rsidP="00DC663E">
            <w:pPr>
              <w:spacing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923329" w:rsidRPr="00E50B8C" w:rsidTr="00E50B8C">
        <w:tc>
          <w:tcPr>
            <w:tcW w:w="2028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педагогических работников, принявших участие в конкурсах, от общего количества педагогических работников</w:t>
            </w:r>
          </w:p>
        </w:tc>
        <w:tc>
          <w:tcPr>
            <w:tcW w:w="1892" w:type="dxa"/>
          </w:tcPr>
          <w:p w:rsidR="00923329" w:rsidRPr="000C12F1" w:rsidRDefault="00923329" w:rsidP="00156A0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880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76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95" w:type="dxa"/>
          </w:tcPr>
          <w:p w:rsidR="00923329" w:rsidRPr="00E50B8C" w:rsidRDefault="00923329" w:rsidP="00DC663E">
            <w:pPr>
              <w:spacing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3329" w:rsidRPr="00E50B8C" w:rsidTr="00E50B8C">
        <w:tc>
          <w:tcPr>
            <w:tcW w:w="2028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Результативность участия педагогов, участвующих в конкурсах различного уровня</w:t>
            </w:r>
          </w:p>
        </w:tc>
        <w:tc>
          <w:tcPr>
            <w:tcW w:w="1892" w:type="dxa"/>
          </w:tcPr>
          <w:p w:rsidR="00923329" w:rsidRPr="000C12F1" w:rsidRDefault="00923329" w:rsidP="00156A0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880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876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1,3</w:t>
            </w:r>
          </w:p>
        </w:tc>
        <w:tc>
          <w:tcPr>
            <w:tcW w:w="1895" w:type="dxa"/>
          </w:tcPr>
          <w:p w:rsidR="00923329" w:rsidRPr="00E50B8C" w:rsidRDefault="00923329" w:rsidP="00DC663E">
            <w:pPr>
              <w:spacing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23329" w:rsidRPr="00E50B8C" w:rsidTr="00E50B8C">
        <w:tc>
          <w:tcPr>
            <w:tcW w:w="2028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Доля участия учителей, участвующих в </w:t>
            </w:r>
            <w:proofErr w:type="spellStart"/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Грантовой</w:t>
            </w:r>
            <w:proofErr w:type="spellEnd"/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политике (от общего количества педагогов)</w:t>
            </w:r>
          </w:p>
        </w:tc>
        <w:tc>
          <w:tcPr>
            <w:tcW w:w="1892" w:type="dxa"/>
          </w:tcPr>
          <w:p w:rsidR="00923329" w:rsidRPr="000C12F1" w:rsidRDefault="00923329" w:rsidP="00156A0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880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76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</w:p>
        </w:tc>
        <w:tc>
          <w:tcPr>
            <w:tcW w:w="1895" w:type="dxa"/>
          </w:tcPr>
          <w:p w:rsidR="00923329" w:rsidRPr="00E50B8C" w:rsidRDefault="00923329" w:rsidP="00DC663E">
            <w:pPr>
              <w:spacing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E50B8C" w:rsidRDefault="00E50B8C" w:rsidP="004159AB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915" w:rsidRPr="0089163E" w:rsidRDefault="000653A2" w:rsidP="004159AB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63E">
        <w:rPr>
          <w:rFonts w:ascii="Times New Roman" w:hAnsi="Times New Roman" w:cs="Times New Roman"/>
          <w:b/>
          <w:sz w:val="28"/>
          <w:szCs w:val="28"/>
        </w:rPr>
        <w:t>Р</w:t>
      </w:r>
      <w:r w:rsidR="003323A2" w:rsidRPr="0089163E">
        <w:rPr>
          <w:rFonts w:ascii="Times New Roman" w:hAnsi="Times New Roman" w:cs="Times New Roman"/>
          <w:b/>
          <w:sz w:val="28"/>
          <w:szCs w:val="28"/>
        </w:rPr>
        <w:t>еализация Подпрограммы – 4</w:t>
      </w:r>
      <w:r w:rsidR="00F01915" w:rsidRPr="0089163E">
        <w:rPr>
          <w:rFonts w:ascii="Times New Roman" w:hAnsi="Times New Roman" w:cs="Times New Roman"/>
          <w:b/>
          <w:sz w:val="28"/>
          <w:szCs w:val="28"/>
        </w:rPr>
        <w:t xml:space="preserve"> «Развитие дополнительного обр</w:t>
      </w:r>
      <w:r w:rsidR="004159AB" w:rsidRPr="0089163E">
        <w:rPr>
          <w:rFonts w:ascii="Times New Roman" w:hAnsi="Times New Roman" w:cs="Times New Roman"/>
          <w:b/>
          <w:sz w:val="28"/>
          <w:szCs w:val="28"/>
        </w:rPr>
        <w:t>азован</w:t>
      </w:r>
      <w:r w:rsidR="00F01915" w:rsidRPr="0089163E">
        <w:rPr>
          <w:rFonts w:ascii="Times New Roman" w:hAnsi="Times New Roman" w:cs="Times New Roman"/>
          <w:b/>
          <w:sz w:val="28"/>
          <w:szCs w:val="28"/>
        </w:rPr>
        <w:t xml:space="preserve">ия» к муниципальной программе </w:t>
      </w:r>
      <w:proofErr w:type="gramStart"/>
      <w:r w:rsidR="00F01915" w:rsidRPr="0089163E">
        <w:rPr>
          <w:rFonts w:ascii="Times New Roman" w:hAnsi="Times New Roman" w:cs="Times New Roman"/>
          <w:b/>
          <w:sz w:val="28"/>
          <w:szCs w:val="28"/>
        </w:rPr>
        <w:t>развития системы  образования гор</w:t>
      </w:r>
      <w:r w:rsidR="004159AB" w:rsidRPr="0089163E">
        <w:rPr>
          <w:rFonts w:ascii="Times New Roman" w:hAnsi="Times New Roman" w:cs="Times New Roman"/>
          <w:b/>
          <w:sz w:val="28"/>
          <w:szCs w:val="28"/>
        </w:rPr>
        <w:t>ода Махачкалы</w:t>
      </w:r>
      <w:proofErr w:type="gramEnd"/>
      <w:r w:rsidR="004159AB" w:rsidRPr="0089163E">
        <w:rPr>
          <w:rFonts w:ascii="Times New Roman" w:hAnsi="Times New Roman" w:cs="Times New Roman"/>
          <w:b/>
          <w:sz w:val="28"/>
          <w:szCs w:val="28"/>
        </w:rPr>
        <w:t xml:space="preserve"> на 2018-2020 годы </w:t>
      </w:r>
      <w:r w:rsidR="00F01915" w:rsidRPr="0089163E">
        <w:rPr>
          <w:rFonts w:ascii="Times New Roman" w:hAnsi="Times New Roman" w:cs="Times New Roman"/>
          <w:b/>
          <w:sz w:val="28"/>
          <w:szCs w:val="28"/>
        </w:rPr>
        <w:t>«Столичное образование»</w:t>
      </w:r>
    </w:p>
    <w:p w:rsidR="00C670DB" w:rsidRPr="00C670DB" w:rsidRDefault="00C670DB" w:rsidP="00C670DB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0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дополнительного образования представлена 10 муниципальными учреждениями дополнительного образования, в которых разработаны и внедрены более 30 авторских программ по таким направлениям, как </w:t>
      </w:r>
      <w:proofErr w:type="gramStart"/>
      <w:r w:rsidRPr="00C670DB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художественное</w:t>
      </w:r>
      <w:proofErr w:type="gramEnd"/>
      <w:r w:rsidRPr="00C670DB">
        <w:rPr>
          <w:rFonts w:ascii="Times New Roman" w:eastAsia="Calibri" w:hAnsi="Times New Roman" w:cs="Times New Roman"/>
          <w:sz w:val="24"/>
          <w:szCs w:val="24"/>
          <w:lang w:eastAsia="ru-RU"/>
        </w:rPr>
        <w:t>, эстетическое, техническое, социально-педагогическое, экологическое, спортивное, театральное и др.</w:t>
      </w:r>
    </w:p>
    <w:p w:rsidR="00C670DB" w:rsidRDefault="00C670DB" w:rsidP="00C670DB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0DB">
        <w:rPr>
          <w:rFonts w:ascii="Times New Roman" w:eastAsia="Calibri" w:hAnsi="Times New Roman" w:cs="Times New Roman"/>
          <w:sz w:val="24"/>
          <w:szCs w:val="24"/>
        </w:rPr>
        <w:t>Охват в подведомствен</w:t>
      </w:r>
      <w:r>
        <w:rPr>
          <w:rFonts w:ascii="Times New Roman" w:eastAsia="Calibri" w:hAnsi="Times New Roman" w:cs="Times New Roman"/>
          <w:sz w:val="24"/>
          <w:szCs w:val="24"/>
        </w:rPr>
        <w:t>ных УДО – 11  997  учащихся ОУ.</w:t>
      </w:r>
    </w:p>
    <w:p w:rsidR="00C670DB" w:rsidRDefault="00C670DB" w:rsidP="00C670DB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0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воспитательных программ, т.е. решение ее задач и достижение конечных результатов воспитательной педагогической деятельности, идет в основном через участие школьников в массовых мероприятиях различного уровня: внутриучрежденческих, муниципальных, региональных, которые и являются одним из механизмов интеграции основного и дополнительного образовании. </w:t>
      </w:r>
    </w:p>
    <w:p w:rsidR="00B775D1" w:rsidRPr="006D3D51" w:rsidRDefault="00B775D1" w:rsidP="00B775D1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 xml:space="preserve">МБУДО «Центр дополнительного образования» </w:t>
      </w:r>
      <w:r>
        <w:rPr>
          <w:rFonts w:ascii="Times New Roman" w:hAnsi="Times New Roman" w:cs="Times New Roman"/>
          <w:sz w:val="24"/>
          <w:szCs w:val="24"/>
        </w:rPr>
        <w:t>достиг результатов</w:t>
      </w:r>
      <w:r w:rsidRPr="006D3D51">
        <w:rPr>
          <w:rFonts w:ascii="Times New Roman" w:hAnsi="Times New Roman" w:cs="Times New Roman"/>
          <w:sz w:val="24"/>
          <w:szCs w:val="24"/>
        </w:rPr>
        <w:t xml:space="preserve"> в конкурсах на различном уровне: </w:t>
      </w:r>
    </w:p>
    <w:p w:rsidR="00B775D1" w:rsidRPr="006D3D51" w:rsidRDefault="00B775D1" w:rsidP="00B775D1">
      <w:pPr>
        <w:pStyle w:val="a5"/>
        <w:numPr>
          <w:ilvl w:val="0"/>
          <w:numId w:val="18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Международный конкурс  «Талантливые дети» «Страна мастеров» Шкляева А.А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D51">
        <w:rPr>
          <w:rFonts w:ascii="Times New Roman" w:hAnsi="Times New Roman" w:cs="Times New Roman"/>
          <w:sz w:val="24"/>
          <w:szCs w:val="24"/>
        </w:rPr>
        <w:t xml:space="preserve">  1 ребенок-1 место,5 детей-2 место,4 ребенка-3 место.</w:t>
      </w:r>
    </w:p>
    <w:p w:rsidR="00B775D1" w:rsidRPr="006D3D51" w:rsidRDefault="00B775D1" w:rsidP="00B775D1">
      <w:pPr>
        <w:pStyle w:val="a5"/>
        <w:numPr>
          <w:ilvl w:val="0"/>
          <w:numId w:val="18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Международный конкурс «Чудесная страна»,</w:t>
      </w:r>
      <w:r w:rsidRPr="006D3D51">
        <w:rPr>
          <w:rFonts w:ascii="Times New Roman" w:hAnsi="Times New Roman" w:cs="Times New Roman"/>
          <w:sz w:val="24"/>
          <w:szCs w:val="24"/>
        </w:rPr>
        <w:tab/>
        <w:t>«</w:t>
      </w:r>
      <w:proofErr w:type="gramStart"/>
      <w:r w:rsidRPr="006D3D51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6D3D51">
        <w:rPr>
          <w:rFonts w:ascii="Times New Roman" w:hAnsi="Times New Roman" w:cs="Times New Roman"/>
          <w:sz w:val="24"/>
          <w:szCs w:val="24"/>
        </w:rPr>
        <w:t xml:space="preserve"> ручки»-1 ребенок-2 место;</w:t>
      </w:r>
    </w:p>
    <w:p w:rsidR="00B775D1" w:rsidRPr="006D3D51" w:rsidRDefault="00B775D1" w:rsidP="00B775D1">
      <w:pPr>
        <w:pStyle w:val="a5"/>
        <w:numPr>
          <w:ilvl w:val="0"/>
          <w:numId w:val="18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Международный фестиваль хореографического искусства</w:t>
      </w:r>
      <w:r w:rsidRPr="006D3D51">
        <w:rPr>
          <w:rFonts w:ascii="Times New Roman" w:hAnsi="Times New Roman" w:cs="Times New Roman"/>
          <w:sz w:val="24"/>
          <w:szCs w:val="24"/>
        </w:rPr>
        <w:tab/>
        <w:t xml:space="preserve"> «Аманат»</w:t>
      </w:r>
      <w:r w:rsidRPr="006D3D51">
        <w:rPr>
          <w:rFonts w:ascii="Times New Roman" w:hAnsi="Times New Roman" w:cs="Times New Roman"/>
          <w:sz w:val="24"/>
          <w:szCs w:val="24"/>
        </w:rPr>
        <w:tab/>
        <w:t>-1 место и «приз зрительских симпатий»;</w:t>
      </w:r>
    </w:p>
    <w:p w:rsidR="00B775D1" w:rsidRPr="006D3D51" w:rsidRDefault="00B775D1" w:rsidP="00B775D1">
      <w:pPr>
        <w:pStyle w:val="a5"/>
        <w:numPr>
          <w:ilvl w:val="0"/>
          <w:numId w:val="18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 xml:space="preserve">1 открытый международный конкурс инструментальной музыки ансамблей, оркестров и </w:t>
      </w:r>
      <w:proofErr w:type="spellStart"/>
      <w:r w:rsidRPr="006D3D51">
        <w:rPr>
          <w:rFonts w:ascii="Times New Roman" w:hAnsi="Times New Roman" w:cs="Times New Roman"/>
          <w:sz w:val="24"/>
          <w:szCs w:val="24"/>
        </w:rPr>
        <w:t>кавер</w:t>
      </w:r>
      <w:proofErr w:type="spellEnd"/>
      <w:r w:rsidRPr="006D3D51">
        <w:rPr>
          <w:rFonts w:ascii="Times New Roman" w:hAnsi="Times New Roman" w:cs="Times New Roman"/>
          <w:sz w:val="24"/>
          <w:szCs w:val="24"/>
        </w:rPr>
        <w:t>-групп «Ц</w:t>
      </w:r>
      <w:r>
        <w:rPr>
          <w:rFonts w:ascii="Times New Roman" w:hAnsi="Times New Roman" w:cs="Times New Roman"/>
          <w:sz w:val="24"/>
          <w:szCs w:val="24"/>
        </w:rPr>
        <w:t xml:space="preserve">арица-музыка 21 века» (Заочный), </w:t>
      </w:r>
      <w:r w:rsidRPr="006D3D51">
        <w:rPr>
          <w:rFonts w:ascii="Times New Roman" w:hAnsi="Times New Roman" w:cs="Times New Roman"/>
          <w:sz w:val="24"/>
          <w:szCs w:val="24"/>
        </w:rPr>
        <w:t xml:space="preserve">«Юные </w:t>
      </w:r>
      <w:proofErr w:type="spellStart"/>
      <w:r w:rsidRPr="006D3D51">
        <w:rPr>
          <w:rFonts w:ascii="Times New Roman" w:hAnsi="Times New Roman" w:cs="Times New Roman"/>
          <w:sz w:val="24"/>
          <w:szCs w:val="24"/>
        </w:rPr>
        <w:t>кумузисты</w:t>
      </w:r>
      <w:proofErr w:type="spellEnd"/>
      <w:proofErr w:type="gramStart"/>
      <w:r w:rsidRPr="006D3D51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6D3D51">
        <w:rPr>
          <w:rFonts w:ascii="Times New Roman" w:hAnsi="Times New Roman" w:cs="Times New Roman"/>
          <w:sz w:val="24"/>
          <w:szCs w:val="24"/>
        </w:rPr>
        <w:t>Лауреат 1 степени;</w:t>
      </w:r>
    </w:p>
    <w:p w:rsidR="00B775D1" w:rsidRPr="006D3D51" w:rsidRDefault="00B775D1" w:rsidP="00B775D1">
      <w:pPr>
        <w:pStyle w:val="a5"/>
        <w:numPr>
          <w:ilvl w:val="0"/>
          <w:numId w:val="18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Детство без границ (республиканский этап) «Страна мастеров», «</w:t>
      </w:r>
      <w:proofErr w:type="gramStart"/>
      <w:r w:rsidRPr="006D3D51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6D3D51">
        <w:rPr>
          <w:rFonts w:ascii="Times New Roman" w:hAnsi="Times New Roman" w:cs="Times New Roman"/>
          <w:sz w:val="24"/>
          <w:szCs w:val="24"/>
        </w:rPr>
        <w:t xml:space="preserve"> ручки», «Модный приговор», «Горянка», «Юные мастера гор», «</w:t>
      </w:r>
      <w:proofErr w:type="spellStart"/>
      <w:r w:rsidRPr="006D3D51">
        <w:rPr>
          <w:rFonts w:ascii="Times New Roman" w:hAnsi="Times New Roman" w:cs="Times New Roman"/>
          <w:sz w:val="24"/>
          <w:szCs w:val="24"/>
        </w:rPr>
        <w:t>Теам</w:t>
      </w:r>
      <w:proofErr w:type="spellEnd"/>
      <w:r w:rsidRPr="006D3D51">
        <w:rPr>
          <w:rFonts w:ascii="Times New Roman" w:hAnsi="Times New Roman" w:cs="Times New Roman"/>
          <w:sz w:val="24"/>
          <w:szCs w:val="24"/>
        </w:rPr>
        <w:t>-лидер»;</w:t>
      </w:r>
    </w:p>
    <w:p w:rsidR="00B775D1" w:rsidRPr="006D3D51" w:rsidRDefault="00B775D1" w:rsidP="00B775D1">
      <w:pPr>
        <w:pStyle w:val="a5"/>
        <w:numPr>
          <w:ilvl w:val="0"/>
          <w:numId w:val="18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Международный конкурс «Творчески</w:t>
      </w:r>
      <w:r>
        <w:rPr>
          <w:rFonts w:ascii="Times New Roman" w:hAnsi="Times New Roman" w:cs="Times New Roman"/>
          <w:sz w:val="24"/>
          <w:szCs w:val="24"/>
        </w:rPr>
        <w:t>й поиск», «Страна мастеров» -</w:t>
      </w:r>
      <w:r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6D3D51">
        <w:rPr>
          <w:rFonts w:ascii="Times New Roman" w:hAnsi="Times New Roman" w:cs="Times New Roman"/>
          <w:sz w:val="24"/>
          <w:szCs w:val="24"/>
        </w:rPr>
        <w:t>ребенка-1 место;</w:t>
      </w:r>
    </w:p>
    <w:p w:rsidR="00B775D1" w:rsidRPr="006D3D51" w:rsidRDefault="00B775D1" w:rsidP="00B775D1">
      <w:pPr>
        <w:pStyle w:val="a5"/>
        <w:numPr>
          <w:ilvl w:val="0"/>
          <w:numId w:val="18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10 Всероссийский конкурс для  детей и молодежи»,</w:t>
      </w:r>
      <w:r w:rsidRPr="006D3D51">
        <w:rPr>
          <w:rFonts w:ascii="Times New Roman" w:hAnsi="Times New Roman" w:cs="Times New Roman"/>
          <w:sz w:val="24"/>
          <w:szCs w:val="24"/>
        </w:rPr>
        <w:tab/>
        <w:t>«Страна мастеров» - 1 ребенок-1 место, 1 ребенок-2 место.</w:t>
      </w:r>
    </w:p>
    <w:p w:rsidR="00B775D1" w:rsidRPr="006D3D51" w:rsidRDefault="00B775D1" w:rsidP="00B775D1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МБУДО «Центр эстетического воспитания «Радуга»: Российский конкурс детского изобразительного искусства «Как хорошо уметь читать Герои любимых книг»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D3D51">
        <w:rPr>
          <w:rFonts w:ascii="Times New Roman" w:hAnsi="Times New Roman" w:cs="Times New Roman"/>
          <w:sz w:val="24"/>
          <w:szCs w:val="24"/>
        </w:rPr>
        <w:t xml:space="preserve"> 1 место -4 ученика; 2 место – 1 ученик, 3 место- 1 ученик.</w:t>
      </w:r>
    </w:p>
    <w:p w:rsidR="00B775D1" w:rsidRPr="006D3D51" w:rsidRDefault="00B775D1" w:rsidP="00B775D1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lastRenderedPageBreak/>
        <w:t xml:space="preserve">МБУДО «Детский подростковый центр «Искорка»: Международный конкурс «Внеурочная деятельность» - диплом 1 степени – 1 ученица. </w:t>
      </w:r>
    </w:p>
    <w:p w:rsidR="00B775D1" w:rsidRPr="006D3D51" w:rsidRDefault="00B775D1" w:rsidP="00B775D1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МБУДО «Центр детского творчества»:</w:t>
      </w:r>
    </w:p>
    <w:p w:rsidR="00B775D1" w:rsidRPr="006D3D51" w:rsidRDefault="00B775D1" w:rsidP="00B775D1">
      <w:pPr>
        <w:pStyle w:val="a5"/>
        <w:numPr>
          <w:ilvl w:val="0"/>
          <w:numId w:val="19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Всероссийский творческий конкурс «Зазвенела осень листопадом…» - 7 Дипломов 1 степени, 2 Диплома 2 степени;</w:t>
      </w:r>
    </w:p>
    <w:p w:rsidR="00B775D1" w:rsidRPr="006D3D51" w:rsidRDefault="00B775D1" w:rsidP="00B775D1">
      <w:pPr>
        <w:pStyle w:val="a5"/>
        <w:numPr>
          <w:ilvl w:val="0"/>
          <w:numId w:val="19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Пятая Международная выставка  детских рисунков «</w:t>
      </w:r>
      <w:proofErr w:type="spellStart"/>
      <w:r w:rsidRPr="006D3D5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D3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D5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D3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D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3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D5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D3D51">
        <w:rPr>
          <w:rFonts w:ascii="Times New Roman" w:hAnsi="Times New Roman" w:cs="Times New Roman"/>
          <w:sz w:val="24"/>
          <w:szCs w:val="24"/>
        </w:rPr>
        <w:t xml:space="preserve">» при поддержке ЮНЕСКО, г. </w:t>
      </w:r>
      <w:proofErr w:type="gramStart"/>
      <w:r w:rsidRPr="006D3D51">
        <w:rPr>
          <w:rFonts w:ascii="Times New Roman" w:hAnsi="Times New Roman" w:cs="Times New Roman"/>
          <w:sz w:val="24"/>
          <w:szCs w:val="24"/>
        </w:rPr>
        <w:t>Париж-Лауреаты</w:t>
      </w:r>
      <w:proofErr w:type="gramEnd"/>
      <w:r w:rsidRPr="006D3D51">
        <w:rPr>
          <w:rFonts w:ascii="Times New Roman" w:hAnsi="Times New Roman" w:cs="Times New Roman"/>
          <w:sz w:val="24"/>
          <w:szCs w:val="24"/>
        </w:rPr>
        <w:t xml:space="preserve">, дипломанты </w:t>
      </w:r>
      <w:proofErr w:type="spellStart"/>
      <w:r w:rsidRPr="006D3D51">
        <w:rPr>
          <w:rFonts w:ascii="Times New Roman" w:hAnsi="Times New Roman" w:cs="Times New Roman"/>
          <w:sz w:val="24"/>
          <w:szCs w:val="24"/>
        </w:rPr>
        <w:t>ГранПри</w:t>
      </w:r>
      <w:proofErr w:type="spellEnd"/>
      <w:r w:rsidRPr="006D3D51">
        <w:rPr>
          <w:rFonts w:ascii="Times New Roman" w:hAnsi="Times New Roman" w:cs="Times New Roman"/>
          <w:sz w:val="24"/>
          <w:szCs w:val="24"/>
        </w:rPr>
        <w:t>;</w:t>
      </w:r>
    </w:p>
    <w:p w:rsidR="00B775D1" w:rsidRPr="006D3D51" w:rsidRDefault="00B775D1" w:rsidP="00B775D1">
      <w:pPr>
        <w:pStyle w:val="a5"/>
        <w:numPr>
          <w:ilvl w:val="0"/>
          <w:numId w:val="19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II Всероссийский конкурс методических разработок «Взаимодействие с родителями»: опыт, традиции, перспективы - Диплом I степени, II степени;</w:t>
      </w:r>
    </w:p>
    <w:p w:rsidR="00B775D1" w:rsidRPr="006D3D51" w:rsidRDefault="00B775D1" w:rsidP="00B775D1">
      <w:pPr>
        <w:pStyle w:val="a5"/>
        <w:numPr>
          <w:ilvl w:val="0"/>
          <w:numId w:val="19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Всероссийский фестиваль творчества «Чародейка Зима» - Диплом 1 степени;</w:t>
      </w:r>
    </w:p>
    <w:p w:rsidR="00B775D1" w:rsidRPr="006D3D51" w:rsidRDefault="00B775D1" w:rsidP="00B775D1">
      <w:pPr>
        <w:pStyle w:val="a5"/>
        <w:numPr>
          <w:ilvl w:val="0"/>
          <w:numId w:val="19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Всероссийский конкурс современных инновационных разработок «Педагог будущего» - Диплом 1 степени.</w:t>
      </w:r>
    </w:p>
    <w:p w:rsidR="00B775D1" w:rsidRPr="006D3D51" w:rsidRDefault="00B775D1" w:rsidP="00B775D1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МБУДО «Станция юных техников»:</w:t>
      </w:r>
    </w:p>
    <w:p w:rsidR="00B775D1" w:rsidRPr="006D3D51" w:rsidRDefault="00B775D1" w:rsidP="00B775D1">
      <w:pPr>
        <w:pStyle w:val="a5"/>
        <w:numPr>
          <w:ilvl w:val="0"/>
          <w:numId w:val="20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Всероссийский конкурс «Таланты России»;</w:t>
      </w:r>
    </w:p>
    <w:p w:rsidR="00B775D1" w:rsidRPr="006D3D51" w:rsidRDefault="00B775D1" w:rsidP="00B775D1">
      <w:pPr>
        <w:pStyle w:val="a5"/>
        <w:numPr>
          <w:ilvl w:val="0"/>
          <w:numId w:val="20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Диплом 1 степени - коллективная работа объединения «Физика и радиотехника» за разработку «Универсальная демонстрационная установка по физике»;</w:t>
      </w:r>
    </w:p>
    <w:p w:rsidR="00B775D1" w:rsidRPr="006D3D51" w:rsidRDefault="00B775D1" w:rsidP="00B775D1">
      <w:pPr>
        <w:pStyle w:val="a5"/>
        <w:numPr>
          <w:ilvl w:val="0"/>
          <w:numId w:val="20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Диплом 1 степени - коллективная работа объединения «Радиоэлектроника»;</w:t>
      </w:r>
    </w:p>
    <w:p w:rsidR="00B775D1" w:rsidRPr="006D3D51" w:rsidRDefault="00B775D1" w:rsidP="00B775D1">
      <w:pPr>
        <w:pStyle w:val="a5"/>
        <w:numPr>
          <w:ilvl w:val="0"/>
          <w:numId w:val="20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Диплом 1 степени - коллективная работа объединения «Юный техник»;</w:t>
      </w:r>
    </w:p>
    <w:p w:rsidR="00B775D1" w:rsidRPr="006D3D51" w:rsidRDefault="00B775D1" w:rsidP="00B775D1">
      <w:pPr>
        <w:pStyle w:val="a5"/>
        <w:numPr>
          <w:ilvl w:val="0"/>
          <w:numId w:val="20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Диплом 1 степени МОН РД, Коллективная работа объединения «</w:t>
      </w:r>
      <w:proofErr w:type="spellStart"/>
      <w:r w:rsidRPr="006D3D51">
        <w:rPr>
          <w:rFonts w:ascii="Times New Roman" w:hAnsi="Times New Roman" w:cs="Times New Roman"/>
          <w:sz w:val="24"/>
          <w:szCs w:val="24"/>
        </w:rPr>
        <w:t>Авиамоделирование</w:t>
      </w:r>
      <w:proofErr w:type="spellEnd"/>
      <w:r w:rsidRPr="006D3D51">
        <w:rPr>
          <w:rFonts w:ascii="Times New Roman" w:hAnsi="Times New Roman" w:cs="Times New Roman"/>
          <w:sz w:val="24"/>
          <w:szCs w:val="24"/>
        </w:rPr>
        <w:t>»;</w:t>
      </w:r>
    </w:p>
    <w:p w:rsidR="00B775D1" w:rsidRPr="006D3D51" w:rsidRDefault="00B775D1" w:rsidP="00B775D1">
      <w:pPr>
        <w:pStyle w:val="a5"/>
        <w:numPr>
          <w:ilvl w:val="0"/>
          <w:numId w:val="20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Республиканская выставка декоративн</w:t>
      </w:r>
      <w:proofErr w:type="gramStart"/>
      <w:r w:rsidRPr="006D3D5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D3D51">
        <w:rPr>
          <w:rFonts w:ascii="Times New Roman" w:hAnsi="Times New Roman" w:cs="Times New Roman"/>
          <w:sz w:val="24"/>
          <w:szCs w:val="24"/>
        </w:rPr>
        <w:t xml:space="preserve"> прикладного и технического творчества учащихся:</w:t>
      </w:r>
    </w:p>
    <w:p w:rsidR="00B775D1" w:rsidRPr="006D3D51" w:rsidRDefault="00B775D1" w:rsidP="00B775D1">
      <w:pPr>
        <w:pStyle w:val="a5"/>
        <w:numPr>
          <w:ilvl w:val="0"/>
          <w:numId w:val="21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D51">
        <w:rPr>
          <w:rFonts w:ascii="Times New Roman" w:hAnsi="Times New Roman" w:cs="Times New Roman"/>
          <w:sz w:val="24"/>
          <w:szCs w:val="24"/>
        </w:rPr>
        <w:t>Абдулмуслимов</w:t>
      </w:r>
      <w:proofErr w:type="spellEnd"/>
      <w:r w:rsidRPr="006D3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D51">
        <w:rPr>
          <w:rFonts w:ascii="Times New Roman" w:hAnsi="Times New Roman" w:cs="Times New Roman"/>
          <w:sz w:val="24"/>
          <w:szCs w:val="24"/>
        </w:rPr>
        <w:t>Магомедрасул</w:t>
      </w:r>
      <w:proofErr w:type="spellEnd"/>
      <w:r w:rsidRPr="006D3D51">
        <w:rPr>
          <w:rFonts w:ascii="Times New Roman" w:hAnsi="Times New Roman" w:cs="Times New Roman"/>
          <w:sz w:val="24"/>
          <w:szCs w:val="24"/>
        </w:rPr>
        <w:t xml:space="preserve">, объединение  «Радиоэлектроника», «Регулятор переменности» </w:t>
      </w:r>
      <w:proofErr w:type="gramStart"/>
      <w:r w:rsidRPr="006D3D5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D3D51">
        <w:rPr>
          <w:rFonts w:ascii="Times New Roman" w:hAnsi="Times New Roman" w:cs="Times New Roman"/>
          <w:sz w:val="24"/>
          <w:szCs w:val="24"/>
        </w:rPr>
        <w:t>иплом 1 степени МОН РД;</w:t>
      </w:r>
    </w:p>
    <w:p w:rsidR="00B775D1" w:rsidRPr="006D3D51" w:rsidRDefault="00B775D1" w:rsidP="00B775D1">
      <w:pPr>
        <w:pStyle w:val="a5"/>
        <w:numPr>
          <w:ilvl w:val="0"/>
          <w:numId w:val="21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Османов Али Объединение «Юный техник»- «Ветряная мельница» - диплом 1 степени МОН РД.</w:t>
      </w:r>
    </w:p>
    <w:p w:rsidR="00B775D1" w:rsidRPr="006D3D51" w:rsidRDefault="00B775D1" w:rsidP="00B775D1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МБУДО «Дворец детского творчества»:</w:t>
      </w:r>
    </w:p>
    <w:p w:rsidR="00B775D1" w:rsidRPr="006D3D51" w:rsidRDefault="00B775D1" w:rsidP="00B775D1">
      <w:pPr>
        <w:pStyle w:val="a5"/>
        <w:numPr>
          <w:ilvl w:val="0"/>
          <w:numId w:val="22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Всероссийский фестиваль творчества «Ярмарка мастеров»- 1 место – 2 ученика,</w:t>
      </w:r>
    </w:p>
    <w:p w:rsidR="00B775D1" w:rsidRPr="006D3D51" w:rsidRDefault="00B775D1" w:rsidP="00B775D1">
      <w:pPr>
        <w:pStyle w:val="a5"/>
        <w:numPr>
          <w:ilvl w:val="0"/>
          <w:numId w:val="22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 xml:space="preserve">Всероссийский конкурс </w:t>
      </w:r>
      <w:proofErr w:type="spellStart"/>
      <w:r w:rsidRPr="006D3D51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6D3D5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D3D51">
        <w:rPr>
          <w:rFonts w:ascii="Times New Roman" w:hAnsi="Times New Roman" w:cs="Times New Roman"/>
          <w:sz w:val="24"/>
          <w:szCs w:val="24"/>
        </w:rPr>
        <w:t>Поисках</w:t>
      </w:r>
      <w:proofErr w:type="gramEnd"/>
      <w:r w:rsidRPr="006D3D51">
        <w:rPr>
          <w:rFonts w:ascii="Times New Roman" w:hAnsi="Times New Roman" w:cs="Times New Roman"/>
          <w:sz w:val="24"/>
          <w:szCs w:val="24"/>
        </w:rPr>
        <w:t xml:space="preserve"> знаний»- 1 место;</w:t>
      </w:r>
    </w:p>
    <w:p w:rsidR="00B775D1" w:rsidRPr="006D3D51" w:rsidRDefault="00B775D1" w:rsidP="00B775D1">
      <w:pPr>
        <w:pStyle w:val="a5"/>
        <w:numPr>
          <w:ilvl w:val="0"/>
          <w:numId w:val="22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Всероссийский фестиваль творчества «</w:t>
      </w:r>
      <w:proofErr w:type="gramStart"/>
      <w:r w:rsidRPr="006D3D51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6D3D51">
        <w:rPr>
          <w:rFonts w:ascii="Times New Roman" w:hAnsi="Times New Roman" w:cs="Times New Roman"/>
          <w:sz w:val="24"/>
          <w:szCs w:val="24"/>
        </w:rPr>
        <w:t xml:space="preserve"> в котором я живу»- 1 место;</w:t>
      </w:r>
    </w:p>
    <w:p w:rsidR="00B775D1" w:rsidRPr="006D3D51" w:rsidRDefault="00B775D1" w:rsidP="00B775D1">
      <w:pPr>
        <w:pStyle w:val="a5"/>
        <w:numPr>
          <w:ilvl w:val="0"/>
          <w:numId w:val="22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Открытый турнир по каратэ г. Сочи – 1 – 1 место, 1 – 3 место.</w:t>
      </w:r>
    </w:p>
    <w:p w:rsidR="00B775D1" w:rsidRPr="006D3D51" w:rsidRDefault="00B775D1" w:rsidP="00B775D1">
      <w:pPr>
        <w:pStyle w:val="a5"/>
        <w:numPr>
          <w:ilvl w:val="0"/>
          <w:numId w:val="22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>Чемпионат Европы по «Тхэквондо» - 1 место;</w:t>
      </w:r>
    </w:p>
    <w:p w:rsidR="00B775D1" w:rsidRPr="00B775D1" w:rsidRDefault="00B775D1" w:rsidP="00B775D1">
      <w:pPr>
        <w:pStyle w:val="a5"/>
        <w:numPr>
          <w:ilvl w:val="0"/>
          <w:numId w:val="22"/>
        </w:numPr>
        <w:spacing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51">
        <w:rPr>
          <w:rFonts w:ascii="Times New Roman" w:hAnsi="Times New Roman" w:cs="Times New Roman"/>
          <w:sz w:val="24"/>
          <w:szCs w:val="24"/>
        </w:rPr>
        <w:t xml:space="preserve">Всероссийский турнир </w:t>
      </w:r>
      <w:proofErr w:type="gramStart"/>
      <w:r w:rsidRPr="006D3D5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3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D5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D3D51">
        <w:rPr>
          <w:rFonts w:ascii="Times New Roman" w:hAnsi="Times New Roman" w:cs="Times New Roman"/>
          <w:sz w:val="24"/>
          <w:szCs w:val="24"/>
        </w:rPr>
        <w:t xml:space="preserve"> «Карате-до»- 1- 2 место. </w:t>
      </w:r>
    </w:p>
    <w:p w:rsidR="00C670DB" w:rsidRPr="00C670DB" w:rsidRDefault="00C670DB" w:rsidP="00C670DB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 </w:t>
      </w:r>
      <w:r w:rsidRPr="00C670D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опорный центр дополнительного образования на территории городского округа «город Махачкала» на базе муниципального бюджетного учреждения дополнительного образования «Центр эстетического 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спитания  «Радуга»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ахачкалы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670DB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координирующий работу всех муниципальных учреждений дополнительного образования.</w:t>
      </w:r>
    </w:p>
    <w:p w:rsidR="00F01915" w:rsidRPr="00C670DB" w:rsidRDefault="00C670DB" w:rsidP="00C670DB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0DB">
        <w:rPr>
          <w:rFonts w:ascii="Times New Roman" w:eastAsia="Calibri" w:hAnsi="Times New Roman" w:cs="Times New Roman"/>
          <w:sz w:val="24"/>
          <w:szCs w:val="24"/>
        </w:rPr>
        <w:t>Нашей ближайшей задачей является максимальное вовлечение детей в систему дополнительного образования для развития их творческого потенциала и успешной социализации личности.</w:t>
      </w:r>
    </w:p>
    <w:p w:rsidR="00F61272" w:rsidRDefault="00F61272" w:rsidP="00C67A5D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272" w:rsidRDefault="00F61272" w:rsidP="00F61272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«РАЗВИТИЕ ДОПОЛНИТЕЛЬНОГО ОБРАЗОВАНИЯ»)</w:t>
      </w:r>
    </w:p>
    <w:p w:rsidR="00F61272" w:rsidRPr="00C67A5D" w:rsidRDefault="00602A82" w:rsidP="00365096">
      <w:pPr>
        <w:pStyle w:val="a5"/>
        <w:spacing w:line="283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61272" w:rsidRPr="0034678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984"/>
        <w:gridCol w:w="1559"/>
        <w:gridCol w:w="993"/>
        <w:gridCol w:w="1417"/>
      </w:tblGrid>
      <w:tr w:rsidR="00023342" w:rsidRPr="000C12F1" w:rsidTr="00CA583D">
        <w:trPr>
          <w:trHeight w:val="54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023342" w:rsidRPr="000C12F1" w:rsidTr="00CA583D">
        <w:trPr>
          <w:trHeight w:val="45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42" w:rsidRPr="000C12F1" w:rsidRDefault="00023342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42" w:rsidRPr="000C12F1" w:rsidRDefault="00023342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Отклонение (в процентах)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023342" w:rsidRPr="000C12F1" w:rsidTr="00CA583D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23342" w:rsidRPr="000C12F1" w:rsidTr="00CA5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5 до 18 лет программами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>(удельный вес чис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ленности детей, получаю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>щих услуги дополнитель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ного образования, в общей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детей в воз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расте от 5 до 18 лет).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C670DB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C670DB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CA583D">
        <w:trPr>
          <w:trHeight w:val="17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детей, занимающихся в кружках, организованных  на базе общеобразовательных организаций от общего количества учащихся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C670DB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C670DB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CA5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среднемесячной заработной платы пе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ципальных) организаций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к среднеме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сячной заработной плате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учителей в Республике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9C305E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9C305E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9C305E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 </w:t>
            </w:r>
            <w:r w:rsidR="0062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</w:p>
        </w:tc>
      </w:tr>
      <w:tr w:rsidR="00023342" w:rsidRPr="000C12F1" w:rsidTr="00CA5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Итоговая сводная оценка: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D74608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9C305E" w:rsidP="003B06AE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 баллов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Эффективность соответствует запланированному уровню</w:t>
            </w:r>
          </w:p>
        </w:tc>
      </w:tr>
    </w:tbl>
    <w:p w:rsidR="004504CF" w:rsidRDefault="004504CF" w:rsidP="004E1594">
      <w:pPr>
        <w:widowControl w:val="0"/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4CF" w:rsidRPr="00E50B8C" w:rsidRDefault="004504CF" w:rsidP="004504CF">
      <w:pPr>
        <w:spacing w:line="283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0B8C">
        <w:rPr>
          <w:rFonts w:ascii="Times New Roman" w:hAnsi="Times New Roman" w:cs="Times New Roman"/>
          <w:sz w:val="24"/>
          <w:szCs w:val="24"/>
        </w:rPr>
        <w:t>ДИНАМИКА ЗНАЧЕНИЙ ЦЕЛЕВЫХ ИНДИКАТОРОВ МУНИЦИПАЛЬНОЙ ПРОГРАММЫ «РАЗВИТИЕ СИСТЕМЫ ОБРАЗОВАНИЯ ГОРОДА МАХАЧКАЛЫ НА 2018-2020 ГОДЫ «СТОЛИЧНОЕ ОБРАЗОВАНИЕ»</w:t>
      </w:r>
    </w:p>
    <w:p w:rsidR="004504CF" w:rsidRPr="00E50B8C" w:rsidRDefault="004504CF" w:rsidP="00450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(ПОДПРОГРАММА «РАЗВИТИЕ ДОПОЛНИТЕЛЬНОГО ОБРАЗОВАНИЯ»)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4"/>
        <w:gridCol w:w="1798"/>
        <w:gridCol w:w="1740"/>
        <w:gridCol w:w="1719"/>
        <w:gridCol w:w="1810"/>
      </w:tblGrid>
      <w:tr w:rsidR="004504CF" w:rsidRPr="00E50B8C" w:rsidTr="004504CF">
        <w:tc>
          <w:tcPr>
            <w:tcW w:w="2504" w:type="dxa"/>
            <w:vMerge w:val="restart"/>
          </w:tcPr>
          <w:p w:rsidR="004504CF" w:rsidRPr="00E50B8C" w:rsidRDefault="004504CF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798" w:type="dxa"/>
            <w:vMerge w:val="restart"/>
          </w:tcPr>
          <w:p w:rsidR="004504CF" w:rsidRPr="00E50B8C" w:rsidRDefault="004504CF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59" w:type="dxa"/>
            <w:gridSpan w:val="2"/>
          </w:tcPr>
          <w:p w:rsidR="004504CF" w:rsidRPr="00E50B8C" w:rsidRDefault="004504CF" w:rsidP="00DC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1810" w:type="dxa"/>
          </w:tcPr>
          <w:p w:rsidR="004504CF" w:rsidRPr="00E50B8C" w:rsidRDefault="004504CF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Последний год (целевое значение)</w:t>
            </w:r>
          </w:p>
        </w:tc>
      </w:tr>
      <w:tr w:rsidR="004504CF" w:rsidRPr="00E50B8C" w:rsidTr="004504CF">
        <w:tc>
          <w:tcPr>
            <w:tcW w:w="2504" w:type="dxa"/>
            <w:vMerge/>
          </w:tcPr>
          <w:p w:rsidR="004504CF" w:rsidRPr="00E50B8C" w:rsidRDefault="004504CF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4504CF" w:rsidRPr="00E50B8C" w:rsidRDefault="004504CF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4504CF" w:rsidRPr="00E50B8C" w:rsidRDefault="004504CF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19" w:type="dxa"/>
          </w:tcPr>
          <w:p w:rsidR="004504CF" w:rsidRPr="00E50B8C" w:rsidRDefault="004504CF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10" w:type="dxa"/>
          </w:tcPr>
          <w:p w:rsidR="004504CF" w:rsidRPr="00E50B8C" w:rsidRDefault="004504CF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3F4D" w:rsidRPr="00E50B8C" w:rsidTr="004504CF">
        <w:tc>
          <w:tcPr>
            <w:tcW w:w="2504" w:type="dxa"/>
          </w:tcPr>
          <w:p w:rsidR="00033F4D" w:rsidRPr="000C12F1" w:rsidRDefault="00033F4D" w:rsidP="00DC663E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5 до 18 лет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(удельный вес чис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ленности детей, получаю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услуги дополнитель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ного образования, в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детей в воз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расте от 5 до 18 лет).</w:t>
            </w:r>
          </w:p>
        </w:tc>
        <w:tc>
          <w:tcPr>
            <w:tcW w:w="1798" w:type="dxa"/>
          </w:tcPr>
          <w:p w:rsidR="00033F4D" w:rsidRDefault="00033F4D"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40" w:type="dxa"/>
          </w:tcPr>
          <w:p w:rsidR="00033F4D" w:rsidRPr="000C12F1" w:rsidRDefault="00033F4D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65 </w:t>
            </w:r>
          </w:p>
        </w:tc>
        <w:tc>
          <w:tcPr>
            <w:tcW w:w="1719" w:type="dxa"/>
          </w:tcPr>
          <w:p w:rsidR="00033F4D" w:rsidRPr="000C12F1" w:rsidRDefault="00033F4D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69</w:t>
            </w:r>
          </w:p>
        </w:tc>
        <w:tc>
          <w:tcPr>
            <w:tcW w:w="1810" w:type="dxa"/>
          </w:tcPr>
          <w:p w:rsidR="00033F4D" w:rsidRPr="00033F4D" w:rsidRDefault="00033F4D" w:rsidP="00DC663E">
            <w:pPr>
              <w:spacing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33F4D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033F4D" w:rsidRPr="00E50B8C" w:rsidTr="004504CF">
        <w:tc>
          <w:tcPr>
            <w:tcW w:w="2504" w:type="dxa"/>
          </w:tcPr>
          <w:p w:rsidR="00033F4D" w:rsidRPr="000C12F1" w:rsidRDefault="00033F4D" w:rsidP="00DC663E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детей, занимающихся в кружках, организованных  на базе общеобразовательных организаций от общего количества учащихся </w:t>
            </w:r>
          </w:p>
        </w:tc>
        <w:tc>
          <w:tcPr>
            <w:tcW w:w="1798" w:type="dxa"/>
          </w:tcPr>
          <w:p w:rsidR="00033F4D" w:rsidRDefault="00033F4D"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40" w:type="dxa"/>
          </w:tcPr>
          <w:p w:rsidR="00033F4D" w:rsidRPr="000C12F1" w:rsidRDefault="00033F4D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719" w:type="dxa"/>
          </w:tcPr>
          <w:p w:rsidR="00033F4D" w:rsidRPr="000C12F1" w:rsidRDefault="00033F4D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10" w:type="dxa"/>
          </w:tcPr>
          <w:p w:rsidR="00033F4D" w:rsidRPr="00033F4D" w:rsidRDefault="00033F4D" w:rsidP="00DC663E">
            <w:pPr>
              <w:spacing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33F4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033F4D" w:rsidRPr="00E50B8C" w:rsidTr="004504CF">
        <w:tc>
          <w:tcPr>
            <w:tcW w:w="2504" w:type="dxa"/>
          </w:tcPr>
          <w:p w:rsidR="00033F4D" w:rsidRPr="000C12F1" w:rsidRDefault="00033F4D" w:rsidP="00DC663E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среднемесячной заработной платы пе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ципальных)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к среднеме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сячной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учителей в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  <w:tc>
          <w:tcPr>
            <w:tcW w:w="1798" w:type="dxa"/>
          </w:tcPr>
          <w:p w:rsidR="00033F4D" w:rsidRDefault="00033F4D"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40" w:type="dxa"/>
          </w:tcPr>
          <w:p w:rsidR="00033F4D" w:rsidRPr="000C12F1" w:rsidRDefault="00033F4D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1719" w:type="dxa"/>
          </w:tcPr>
          <w:p w:rsidR="00033F4D" w:rsidRPr="000C12F1" w:rsidRDefault="00033F4D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10" w:type="dxa"/>
          </w:tcPr>
          <w:p w:rsidR="00033F4D" w:rsidRPr="00033F4D" w:rsidRDefault="00033F4D" w:rsidP="00DC663E">
            <w:pPr>
              <w:widowControl w:val="0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33F4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</w:tbl>
    <w:p w:rsidR="004504CF" w:rsidRDefault="004504CF" w:rsidP="004E1594">
      <w:pPr>
        <w:widowControl w:val="0"/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08C" w:rsidRDefault="00FD5846" w:rsidP="004E1594">
      <w:pPr>
        <w:widowControl w:val="0"/>
        <w:spacing w:after="0" w:line="283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3E">
        <w:rPr>
          <w:rFonts w:ascii="Times New Roman" w:hAnsi="Times New Roman" w:cs="Times New Roman"/>
          <w:b/>
          <w:sz w:val="28"/>
          <w:szCs w:val="28"/>
        </w:rPr>
        <w:t>Реализация подпрограммы</w:t>
      </w:r>
      <w:r w:rsidR="000B2AE1" w:rsidRPr="0089163E">
        <w:rPr>
          <w:rFonts w:ascii="Times New Roman" w:hAnsi="Times New Roman" w:cs="Times New Roman"/>
          <w:b/>
          <w:sz w:val="28"/>
          <w:szCs w:val="28"/>
        </w:rPr>
        <w:t xml:space="preserve"> - 5</w:t>
      </w:r>
      <w:r w:rsidRPr="0089163E">
        <w:rPr>
          <w:rFonts w:ascii="Times New Roman" w:hAnsi="Times New Roman" w:cs="Times New Roman"/>
          <w:b/>
          <w:sz w:val="28"/>
          <w:szCs w:val="28"/>
        </w:rPr>
        <w:t xml:space="preserve"> «Талантливые дети столицы»</w:t>
      </w:r>
      <w:r w:rsidR="0089163E" w:rsidRPr="0089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63E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муниципальной программе </w:t>
      </w:r>
      <w:proofErr w:type="gramStart"/>
      <w:r w:rsidR="0089163E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системы  образования города Махачкалы</w:t>
      </w:r>
      <w:proofErr w:type="gramEnd"/>
      <w:r w:rsidR="0089163E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2018-2020 годы</w:t>
      </w:r>
      <w:r w:rsid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3D8D" w:rsidRP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«Столичное образование»</w:t>
      </w:r>
    </w:p>
    <w:p w:rsidR="0005408C" w:rsidRPr="0020699E" w:rsidRDefault="0005408C" w:rsidP="0005408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настоящее время перед системой образования столицы поставлена задача выявления таланта каждого ребенка на всех этапах обучения. На сегодняшний день база данных одаренных детей столицы включает в себя около 113 624 талантливых детей по разным направлениям. </w:t>
      </w:r>
    </w:p>
    <w:p w:rsidR="00D95E8C" w:rsidRPr="0020699E" w:rsidRDefault="0005408C" w:rsidP="00D95E8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Одним из главных приоритетных направлений является олимпиадное движение. В этом году по 23 предметам, включая начальные классы, были проведены предметные олимпиады, где в школьном этапе приняло участие 115 </w:t>
      </w:r>
      <w:r w:rsidR="00AC3CDE">
        <w:rPr>
          <w:rFonts w:ascii="Times New Roman" w:eastAsiaTheme="minorEastAsia" w:hAnsi="Times New Roman" w:cs="Times New Roman"/>
          <w:sz w:val="24"/>
          <w:szCs w:val="24"/>
          <w:lang w:eastAsia="ru-RU"/>
        </w:rPr>
        <w:t>690</w:t>
      </w:r>
      <w:r w:rsidRPr="00206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</w:t>
      </w:r>
      <w:r w:rsidR="00CD4B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2018 году -</w:t>
      </w:r>
      <w:r w:rsidR="00CD4BAE" w:rsidRPr="00CD4BAE">
        <w:rPr>
          <w:rFonts w:ascii="Times New Roman" w:hAnsi="Times New Roman" w:cs="Times New Roman"/>
          <w:sz w:val="24"/>
          <w:szCs w:val="24"/>
        </w:rPr>
        <w:t>113625</w:t>
      </w:r>
      <w:r w:rsidR="00CD4BA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206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муниципальном этапе – </w:t>
      </w:r>
      <w:r w:rsidR="00CD4BAE">
        <w:rPr>
          <w:rFonts w:ascii="Times New Roman" w:eastAsiaTheme="minorEastAsia" w:hAnsi="Times New Roman" w:cs="Times New Roman"/>
          <w:sz w:val="24"/>
          <w:szCs w:val="24"/>
          <w:lang w:eastAsia="ru-RU"/>
        </w:rPr>
        <w:t>7234</w:t>
      </w:r>
      <w:r w:rsidRPr="00206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</w:t>
      </w:r>
      <w:r w:rsidR="00CD4B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2018 году – 4772)</w:t>
      </w:r>
      <w:r w:rsidRPr="00206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D4B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Число призёров и победителей школьного этапа в 2019 году составило 926 учащихся (в 2018 году - 706). </w:t>
      </w:r>
      <w:r w:rsidRPr="00206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 город Махачкала занимает первое место по количеству участников, победителей и призеров Всероссийской олимпиады школьников школьного, муницип</w:t>
      </w:r>
      <w:r w:rsidR="00D95E8C" w:rsidRPr="00206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ального и регионального этапов.</w:t>
      </w:r>
    </w:p>
    <w:p w:rsidR="0005408C" w:rsidRPr="0020699E" w:rsidRDefault="0005408C" w:rsidP="00D95E8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 (15 учащихся) победители регионального этапа предметных олимпиад у</w:t>
      </w:r>
      <w:r w:rsidR="00CA0E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частвуют во Всероссийском этапе, </w:t>
      </w:r>
      <w:r w:rsidRPr="00206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все они завоевывают победы. Победителям Всероссийского этапа присуждаются именные премии Главы города. Среди городов республики по количеству призовых мест на региональном и Всероссийском этапе каждый год Махачкала занимает первое место. В этом году победителем стал ученик </w:t>
      </w:r>
      <w:r w:rsidR="00646D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«СОШ</w:t>
      </w:r>
      <w:r w:rsidR="00646D7C"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646D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46D7C"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46</w:t>
      </w:r>
      <w:r w:rsidR="00646D7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646D7C"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6D7C"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Габибулаев</w:t>
      </w:r>
      <w:proofErr w:type="spellEnd"/>
      <w:r w:rsidR="00646D7C"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05408C" w:rsidRPr="0020699E" w:rsidRDefault="0005408C" w:rsidP="0005408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Во Всероссийском конкурсе «Золотой дракон» (на китайском языке) (аналог всероссийского конкурса «Живая классика) первое место присуждено ученику </w:t>
      </w:r>
      <w:r w:rsidR="00CA7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«СОШ</w:t>
      </w:r>
      <w:r w:rsidR="00CA701D"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CA70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A701D"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46</w:t>
      </w:r>
      <w:r w:rsidR="00CA7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CA701D"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701D"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Габибулаев</w:t>
      </w:r>
      <w:proofErr w:type="spellEnd"/>
      <w:r w:rsidR="00CA701D"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  <w:r w:rsidR="00CA70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5408C" w:rsidRDefault="0005408C" w:rsidP="0005408C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выявления интеллектуально одаренных и талантливых детей, развития у школьников самостоятельности мышления, расширения кругозора 23 марта 2019 года на базе МБОУ «Гимназия № 28» прошел интеллектуальный марафон «Умники и умницы - 2019» среди учащихся 4</w:t>
      </w:r>
      <w:r w:rsidRPr="002069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х </w:t>
      </w:r>
      <w:r w:rsidRPr="00206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образовательных учреждений города. Победителями и призерами конкурса стали ОУ№ 38,9,8,29,52,17.</w:t>
      </w:r>
    </w:p>
    <w:p w:rsidR="001B1EBB" w:rsidRDefault="001B1EBB" w:rsidP="001B1EBB">
      <w:pPr>
        <w:spacing w:after="0" w:line="283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1EBB">
        <w:rPr>
          <w:rFonts w:ascii="Times New Roman" w:eastAsiaTheme="minorEastAsia" w:hAnsi="Times New Roman" w:cs="Times New Roman"/>
          <w:sz w:val="24"/>
          <w:szCs w:val="24"/>
        </w:rPr>
        <w:lastRenderedPageBreak/>
        <w:t>В апреле 2019 года были подведены итоги 2-го Международный образовательного конкурса  «Язык предков», где  учащийся  ОУ № 51 завоевал Гран-при конкурса и диплом 1 степени (аварский язык), учащийся ОУ №6 Гран-при конкурса и диплом 1 степени (кумыкский язык), учащийся ОУ № 53 Гран-при и диплом 1 степени (табасаранский язык).</w:t>
      </w:r>
    </w:p>
    <w:p w:rsidR="001B1EBB" w:rsidRPr="001B1EBB" w:rsidRDefault="001B1EBB" w:rsidP="001B1EBB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29 апреля 2019г. на базе МБОУ «Гимназии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13» проводился конкурс «Лучший ученик года» среди учащихся. В конкурсе приняли участие учащиеся 5-10-х классов. Победителями конкурса стали в разных возрастных категориях учащиеся ОУ № 13,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29,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38,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</w:p>
    <w:p w:rsidR="0005408C" w:rsidRPr="0020699E" w:rsidRDefault="0005408C" w:rsidP="0005408C">
      <w:pPr>
        <w:tabs>
          <w:tab w:val="left" w:pos="822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069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 мая 2019 года на базе МБОУ «СОШ №14» прошёл городской конкурс </w:t>
      </w:r>
      <w:proofErr w:type="spellStart"/>
      <w:r w:rsidRPr="002069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Viva</w:t>
      </w:r>
      <w:proofErr w:type="spellEnd"/>
      <w:r w:rsidRPr="002069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2069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et</w:t>
      </w:r>
      <w:proofErr w:type="spellEnd"/>
      <w:r w:rsidRPr="002069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2069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Victoria</w:t>
      </w:r>
      <w:proofErr w:type="spellEnd"/>
      <w:r w:rsidRPr="002069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иностранных языках (английский, французский, немецкий). В конкурсе приняли участие ученики 5-11 классов школ города Махачкалы в количестве 127 </w:t>
      </w:r>
      <w:r w:rsidR="00244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учащих</w:t>
      </w:r>
      <w:r w:rsidR="00244778" w:rsidRPr="006D3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ся</w:t>
      </w:r>
      <w:r w:rsidRPr="002069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Победители конкурса учащиеся ОУ № 1,5,8,17,9,27,33,39.</w:t>
      </w:r>
    </w:p>
    <w:p w:rsidR="00FA7FE1" w:rsidRDefault="00D95E8C" w:rsidP="00FA7F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99E">
        <w:rPr>
          <w:rFonts w:ascii="Times New Roman" w:eastAsia="Calibri" w:hAnsi="Times New Roman" w:cs="Times New Roman"/>
          <w:sz w:val="24"/>
          <w:szCs w:val="24"/>
        </w:rPr>
        <w:t>По направлению «Спортивный Дагестан» учащиеся ОУ города приняли участие 62 республиканских спортивно-массовых мероприятий с охватом более 12 000 учащихся. В «Президентских состязаниях» по 23 видам спорта приняло участие более 9 000 учащихся. В «Спартакиаде города» в 19 видах соревнований приняло участие более 15 000 учащихся города. Всего в 94 видах различных спортивных соревнований приняло участие более 32 000 учащихся ОУ города.</w:t>
      </w:r>
    </w:p>
    <w:p w:rsidR="00FA7FE1" w:rsidRDefault="00FA7FE1" w:rsidP="00FA7F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FE1">
        <w:rPr>
          <w:rFonts w:ascii="Times New Roman" w:hAnsi="Times New Roman" w:cs="Times New Roman"/>
          <w:sz w:val="24"/>
          <w:szCs w:val="24"/>
        </w:rPr>
        <w:t>Из числа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</w:t>
      </w:r>
      <w:r w:rsidRPr="00FA7FE1">
        <w:rPr>
          <w:rFonts w:ascii="Times New Roman" w:hAnsi="Times New Roman" w:cs="Times New Roman"/>
          <w:sz w:val="24"/>
          <w:szCs w:val="24"/>
        </w:rPr>
        <w:t xml:space="preserve"> конференции «Шаг в будущее»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состоялась в ноябре 2018 года</w:t>
      </w:r>
      <w:r w:rsidRPr="00FA7FE1">
        <w:rPr>
          <w:rFonts w:ascii="Times New Roman" w:hAnsi="Times New Roman" w:cs="Times New Roman"/>
          <w:sz w:val="24"/>
          <w:szCs w:val="24"/>
        </w:rPr>
        <w:t xml:space="preserve"> респуб</w:t>
      </w:r>
      <w:r>
        <w:rPr>
          <w:rFonts w:ascii="Times New Roman" w:hAnsi="Times New Roman" w:cs="Times New Roman"/>
          <w:sz w:val="24"/>
          <w:szCs w:val="24"/>
        </w:rPr>
        <w:t>ликанское жюри отобрало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FA7FE1">
        <w:rPr>
          <w:rFonts w:ascii="Times New Roman" w:hAnsi="Times New Roman" w:cs="Times New Roman"/>
          <w:sz w:val="24"/>
          <w:szCs w:val="24"/>
        </w:rPr>
        <w:t>для участия во Всероссийском форуме научной молодежи «Шаг в будущее»</w:t>
      </w:r>
      <w:r>
        <w:rPr>
          <w:rFonts w:ascii="Times New Roman" w:hAnsi="Times New Roman" w:cs="Times New Roman"/>
          <w:sz w:val="24"/>
          <w:szCs w:val="24"/>
        </w:rPr>
        <w:t xml:space="preserve"> (2019)</w:t>
      </w:r>
      <w:r w:rsidRPr="00FA7FE1">
        <w:rPr>
          <w:rFonts w:ascii="Times New Roman" w:hAnsi="Times New Roman" w:cs="Times New Roman"/>
          <w:sz w:val="24"/>
          <w:szCs w:val="24"/>
        </w:rPr>
        <w:t>, который ежегодно проводится в г. Москве. В заключительном этапе в городе Москве приняло участие 14 победителей регионального этапа по разным направлениям. Все они заняли призовые места и включены в национальную сборную России для участия в научных форумах за границей.</w:t>
      </w:r>
    </w:p>
    <w:p w:rsidR="00FA7FE1" w:rsidRDefault="00FA7FE1" w:rsidP="002D1B76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FE1">
        <w:rPr>
          <w:rFonts w:ascii="Times New Roman" w:eastAsia="Calibri" w:hAnsi="Times New Roman" w:cs="Times New Roman"/>
          <w:sz w:val="24"/>
          <w:szCs w:val="24"/>
        </w:rPr>
        <w:t xml:space="preserve">Победители  и призеры  заключительного этапа Всероссийского научного форума молодых исследователей  «Шаг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будущее», </w:t>
      </w:r>
      <w:r w:rsidR="0068773A" w:rsidRPr="006D3D51">
        <w:rPr>
          <w:rFonts w:ascii="Times New Roman" w:eastAsia="Calibri" w:hAnsi="Times New Roman" w:cs="Times New Roman"/>
          <w:sz w:val="24"/>
          <w:szCs w:val="24"/>
        </w:rPr>
        <w:t>(март, 2019 год):</w:t>
      </w:r>
    </w:p>
    <w:p w:rsidR="00FA7FE1" w:rsidRDefault="00FA7FE1" w:rsidP="002D1B76">
      <w:pPr>
        <w:pStyle w:val="a4"/>
        <w:numPr>
          <w:ilvl w:val="0"/>
          <w:numId w:val="16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FA7FE1">
        <w:rPr>
          <w:rFonts w:eastAsia="Calibri"/>
          <w:sz w:val="24"/>
          <w:szCs w:val="24"/>
        </w:rPr>
        <w:t>Далгатов</w:t>
      </w:r>
      <w:proofErr w:type="spellEnd"/>
      <w:r w:rsidRPr="00FA7FE1">
        <w:rPr>
          <w:rFonts w:eastAsia="Calibri"/>
          <w:sz w:val="24"/>
          <w:szCs w:val="24"/>
        </w:rPr>
        <w:t xml:space="preserve"> </w:t>
      </w:r>
      <w:proofErr w:type="spellStart"/>
      <w:r w:rsidRPr="00FA7FE1">
        <w:rPr>
          <w:rFonts w:eastAsia="Calibri"/>
          <w:sz w:val="24"/>
          <w:szCs w:val="24"/>
        </w:rPr>
        <w:t>Юсуп</w:t>
      </w:r>
      <w:proofErr w:type="spellEnd"/>
      <w:r w:rsidRPr="00FA7FE1">
        <w:rPr>
          <w:rFonts w:eastAsia="Calibri"/>
          <w:sz w:val="24"/>
          <w:szCs w:val="24"/>
        </w:rPr>
        <w:t xml:space="preserve"> Артурович  (журналистика) –</w:t>
      </w:r>
      <w:r w:rsidRPr="00FA7FE1">
        <w:rPr>
          <w:rFonts w:eastAsia="Calibri"/>
          <w:sz w:val="24"/>
          <w:szCs w:val="24"/>
        </w:rPr>
        <w:tab/>
        <w:t>НОУ «Гулливер», 10 класс  - Диплом 1 степени, включен  в состав Национальной делегации Российской Федерации, направление в научную школу «Академия юных» (г. Гагры, Республика Абхазия).</w:t>
      </w:r>
    </w:p>
    <w:p w:rsidR="00FA7FE1" w:rsidRDefault="00FA7FE1" w:rsidP="002D1B76">
      <w:pPr>
        <w:pStyle w:val="a4"/>
        <w:numPr>
          <w:ilvl w:val="0"/>
          <w:numId w:val="16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Ахмедов  </w:t>
      </w:r>
      <w:proofErr w:type="spellStart"/>
      <w:r>
        <w:rPr>
          <w:rFonts w:eastAsia="Calibri"/>
          <w:sz w:val="24"/>
          <w:szCs w:val="24"/>
        </w:rPr>
        <w:t>Джамал</w:t>
      </w:r>
      <w:proofErr w:type="spellEnd"/>
      <w:r>
        <w:rPr>
          <w:rFonts w:eastAsia="Calibri"/>
          <w:sz w:val="24"/>
          <w:szCs w:val="24"/>
        </w:rPr>
        <w:t xml:space="preserve">  Магомедович (физика) - </w:t>
      </w:r>
      <w:r w:rsidRPr="00FA7FE1">
        <w:rPr>
          <w:rFonts w:eastAsia="Calibri"/>
          <w:sz w:val="24"/>
          <w:szCs w:val="24"/>
        </w:rPr>
        <w:t>МБОУ «Лицей №</w:t>
      </w:r>
      <w:r>
        <w:rPr>
          <w:rFonts w:eastAsia="Calibri"/>
          <w:sz w:val="24"/>
          <w:szCs w:val="24"/>
        </w:rPr>
        <w:t xml:space="preserve"> </w:t>
      </w:r>
      <w:r w:rsidRPr="00FA7FE1">
        <w:rPr>
          <w:rFonts w:eastAsia="Calibri"/>
          <w:sz w:val="24"/>
          <w:szCs w:val="24"/>
        </w:rPr>
        <w:t>8», 10 класс - Диплом 2 степени,   Диплом   члена Российского Молодежного Политического Общества, Свидетельство о включении в состав участников Национального соревнования молодых исследователей программы «Шаг в будущее),  включен  в состав Национальной делегации Российской Федерации, направление в научную школу «Академия юных» (г. Гагры, Республика Абхазия).</w:t>
      </w:r>
      <w:proofErr w:type="gramEnd"/>
    </w:p>
    <w:p w:rsidR="00CC2643" w:rsidRDefault="00CC2643" w:rsidP="002D1B76">
      <w:pPr>
        <w:pStyle w:val="a4"/>
        <w:numPr>
          <w:ilvl w:val="0"/>
          <w:numId w:val="16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Абдулхаликова</w:t>
      </w:r>
      <w:proofErr w:type="spellEnd"/>
      <w:r w:rsidR="00FA7FE1" w:rsidRPr="00FA7FE1">
        <w:rPr>
          <w:rFonts w:eastAsia="Calibri"/>
          <w:sz w:val="24"/>
          <w:szCs w:val="24"/>
        </w:rPr>
        <w:t xml:space="preserve">  Дженнет  </w:t>
      </w:r>
      <w:proofErr w:type="spellStart"/>
      <w:r w:rsidR="00FA7FE1" w:rsidRPr="00FA7FE1">
        <w:rPr>
          <w:rFonts w:eastAsia="Calibri"/>
          <w:sz w:val="24"/>
          <w:szCs w:val="24"/>
        </w:rPr>
        <w:t>Рагимовна</w:t>
      </w:r>
      <w:proofErr w:type="spellEnd"/>
      <w:r w:rsidR="00FA7FE1" w:rsidRPr="00FA7FE1">
        <w:rPr>
          <w:rFonts w:eastAsia="Calibri"/>
          <w:sz w:val="24"/>
          <w:szCs w:val="24"/>
        </w:rPr>
        <w:t xml:space="preserve">  (химия)  </w:t>
      </w:r>
      <w:r w:rsidR="00FA7FE1" w:rsidRPr="00FA7FE1">
        <w:rPr>
          <w:rFonts w:eastAsia="Calibri"/>
          <w:sz w:val="24"/>
          <w:szCs w:val="24"/>
        </w:rPr>
        <w:tab/>
        <w:t>–</w:t>
      </w:r>
      <w:r w:rsidR="00FA7FE1" w:rsidRPr="00FA7FE1">
        <w:rPr>
          <w:rFonts w:eastAsia="Calibri"/>
          <w:sz w:val="24"/>
          <w:szCs w:val="24"/>
        </w:rPr>
        <w:tab/>
        <w:t>НОУ «Развитие», 11 класс - Диплом 1 степени,  медаль «Юный исследователь»,   включена  в состав Национальной делегации Российской Федерации.</w:t>
      </w:r>
    </w:p>
    <w:p w:rsidR="00CC2643" w:rsidRDefault="00FA7FE1" w:rsidP="002D1B76">
      <w:pPr>
        <w:pStyle w:val="a4"/>
        <w:numPr>
          <w:ilvl w:val="0"/>
          <w:numId w:val="16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CC2643">
        <w:rPr>
          <w:rFonts w:eastAsia="Calibri"/>
          <w:sz w:val="24"/>
          <w:szCs w:val="24"/>
        </w:rPr>
        <w:t>Харбилова</w:t>
      </w:r>
      <w:proofErr w:type="spellEnd"/>
      <w:r w:rsidRPr="00CC2643">
        <w:rPr>
          <w:rFonts w:eastAsia="Calibri"/>
          <w:sz w:val="24"/>
          <w:szCs w:val="24"/>
        </w:rPr>
        <w:t xml:space="preserve"> </w:t>
      </w:r>
      <w:proofErr w:type="spellStart"/>
      <w:r w:rsidRPr="00CC2643">
        <w:rPr>
          <w:rFonts w:eastAsia="Calibri"/>
          <w:sz w:val="24"/>
          <w:szCs w:val="24"/>
        </w:rPr>
        <w:t>Сарижат</w:t>
      </w:r>
      <w:proofErr w:type="spellEnd"/>
      <w:r w:rsidRPr="00CC2643">
        <w:rPr>
          <w:rFonts w:eastAsia="Calibri"/>
          <w:sz w:val="24"/>
          <w:szCs w:val="24"/>
        </w:rPr>
        <w:t xml:space="preserve"> </w:t>
      </w:r>
      <w:proofErr w:type="spellStart"/>
      <w:r w:rsidR="00CC2643">
        <w:rPr>
          <w:rFonts w:eastAsia="Calibri"/>
          <w:sz w:val="24"/>
          <w:szCs w:val="24"/>
        </w:rPr>
        <w:t>Харбиловна</w:t>
      </w:r>
      <w:proofErr w:type="spellEnd"/>
      <w:r w:rsidR="00CC2643">
        <w:rPr>
          <w:rFonts w:eastAsia="Calibri"/>
          <w:sz w:val="24"/>
          <w:szCs w:val="24"/>
        </w:rPr>
        <w:t xml:space="preserve">  (социология) – МБОУ </w:t>
      </w:r>
      <w:r w:rsidRPr="00CC2643">
        <w:rPr>
          <w:rFonts w:eastAsia="Calibri"/>
          <w:sz w:val="24"/>
          <w:szCs w:val="24"/>
        </w:rPr>
        <w:t xml:space="preserve">«Многопрофильная гимназия № 38», 10 класс,  Диплом 3 степени, направление в научную школу «Академия </w:t>
      </w:r>
      <w:proofErr w:type="gramStart"/>
      <w:r w:rsidRPr="00CC2643">
        <w:rPr>
          <w:rFonts w:eastAsia="Calibri"/>
          <w:sz w:val="24"/>
          <w:szCs w:val="24"/>
        </w:rPr>
        <w:t>юных</w:t>
      </w:r>
      <w:proofErr w:type="gramEnd"/>
      <w:r w:rsidRPr="00CC2643">
        <w:rPr>
          <w:rFonts w:eastAsia="Calibri"/>
          <w:sz w:val="24"/>
          <w:szCs w:val="24"/>
        </w:rPr>
        <w:t>» (г. Гагры, Республика Абхазия).</w:t>
      </w:r>
    </w:p>
    <w:p w:rsidR="00CC2643" w:rsidRDefault="00CC2643" w:rsidP="002D1B76">
      <w:pPr>
        <w:pStyle w:val="a4"/>
        <w:numPr>
          <w:ilvl w:val="0"/>
          <w:numId w:val="16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Султанов</w:t>
      </w:r>
      <w:r w:rsidR="00FA7FE1" w:rsidRPr="00CC2643">
        <w:rPr>
          <w:rFonts w:eastAsia="Calibri"/>
          <w:sz w:val="24"/>
          <w:szCs w:val="24"/>
        </w:rPr>
        <w:t xml:space="preserve"> </w:t>
      </w:r>
      <w:proofErr w:type="spellStart"/>
      <w:r w:rsidR="00FA7FE1" w:rsidRPr="00CC2643">
        <w:rPr>
          <w:rFonts w:eastAsia="Calibri"/>
          <w:sz w:val="24"/>
          <w:szCs w:val="24"/>
        </w:rPr>
        <w:t>Гамзатбег</w:t>
      </w:r>
      <w:proofErr w:type="spellEnd"/>
      <w:r w:rsidR="00FA7FE1" w:rsidRPr="00CC2643">
        <w:rPr>
          <w:rFonts w:eastAsia="Calibri"/>
          <w:sz w:val="24"/>
          <w:szCs w:val="24"/>
        </w:rPr>
        <w:t xml:space="preserve"> Магомедо</w:t>
      </w:r>
      <w:r>
        <w:rPr>
          <w:rFonts w:eastAsia="Calibri"/>
          <w:sz w:val="24"/>
          <w:szCs w:val="24"/>
        </w:rPr>
        <w:t xml:space="preserve">вич (экология) – </w:t>
      </w:r>
      <w:r w:rsidR="00FA7FE1" w:rsidRPr="00CC2643">
        <w:rPr>
          <w:rFonts w:eastAsia="Calibri"/>
          <w:sz w:val="24"/>
          <w:szCs w:val="24"/>
        </w:rPr>
        <w:t>МБОУ «Многопрофильный лицей № 3», 9 класс -  Диплом 3 степени,    включен  в состав Национальной делегации Российской Федерации.</w:t>
      </w:r>
    </w:p>
    <w:p w:rsidR="00CC2643" w:rsidRDefault="00CC2643" w:rsidP="002D1B76">
      <w:pPr>
        <w:pStyle w:val="a4"/>
        <w:numPr>
          <w:ilvl w:val="0"/>
          <w:numId w:val="16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Ибрагимова Заира </w:t>
      </w:r>
      <w:proofErr w:type="spellStart"/>
      <w:r>
        <w:rPr>
          <w:rFonts w:eastAsia="Calibri"/>
          <w:sz w:val="24"/>
          <w:szCs w:val="24"/>
        </w:rPr>
        <w:t>Анзоровна</w:t>
      </w:r>
      <w:proofErr w:type="spellEnd"/>
      <w:r>
        <w:rPr>
          <w:rFonts w:eastAsia="Calibri"/>
          <w:sz w:val="24"/>
          <w:szCs w:val="24"/>
        </w:rPr>
        <w:t xml:space="preserve">  (физика) – </w:t>
      </w:r>
      <w:r w:rsidR="00FA7FE1" w:rsidRPr="00CC2643">
        <w:rPr>
          <w:rFonts w:eastAsia="Calibri"/>
          <w:sz w:val="24"/>
          <w:szCs w:val="24"/>
        </w:rPr>
        <w:t xml:space="preserve">МБОУ «Многопрофильный лицей №39 им. </w:t>
      </w:r>
      <w:proofErr w:type="spellStart"/>
      <w:r w:rsidR="00FA7FE1" w:rsidRPr="00CC2643">
        <w:rPr>
          <w:rFonts w:eastAsia="Calibri"/>
          <w:sz w:val="24"/>
          <w:szCs w:val="24"/>
        </w:rPr>
        <w:t>Б.Астемирова</w:t>
      </w:r>
      <w:proofErr w:type="spellEnd"/>
      <w:r w:rsidR="00FA7FE1" w:rsidRPr="00CC2643">
        <w:rPr>
          <w:rFonts w:eastAsia="Calibri"/>
          <w:sz w:val="24"/>
          <w:szCs w:val="24"/>
        </w:rPr>
        <w:t xml:space="preserve">», 11 класс   – Диплом 1 степени,  Малая научная медаль, Диплом в профессиональной  номинации «Лучшая работа в области физики, </w:t>
      </w:r>
      <w:proofErr w:type="gramStart"/>
      <w:r w:rsidR="00FA7FE1" w:rsidRPr="00CC2643">
        <w:rPr>
          <w:rFonts w:eastAsia="Calibri"/>
          <w:sz w:val="24"/>
          <w:szCs w:val="24"/>
        </w:rPr>
        <w:t>лазерных</w:t>
      </w:r>
      <w:proofErr w:type="gramEnd"/>
      <w:r w:rsidR="00FA7FE1" w:rsidRPr="00CC2643">
        <w:rPr>
          <w:rFonts w:eastAsia="Calibri"/>
          <w:sz w:val="24"/>
          <w:szCs w:val="24"/>
        </w:rPr>
        <w:t xml:space="preserve"> и </w:t>
      </w:r>
      <w:proofErr w:type="spellStart"/>
      <w:r w:rsidR="00FA7FE1" w:rsidRPr="00CC2643">
        <w:rPr>
          <w:rFonts w:eastAsia="Calibri"/>
          <w:sz w:val="24"/>
          <w:szCs w:val="24"/>
        </w:rPr>
        <w:t>нанотехнологий</w:t>
      </w:r>
      <w:proofErr w:type="spellEnd"/>
      <w:r w:rsidR="00FA7FE1" w:rsidRPr="00CC2643">
        <w:rPr>
          <w:rFonts w:eastAsia="Calibri"/>
          <w:sz w:val="24"/>
          <w:szCs w:val="24"/>
        </w:rPr>
        <w:t>,  включена в состав Национальной делегации Российской Федерации.</w:t>
      </w:r>
    </w:p>
    <w:p w:rsidR="00CC2643" w:rsidRDefault="00CC2643" w:rsidP="002D1B76">
      <w:pPr>
        <w:pStyle w:val="a4"/>
        <w:numPr>
          <w:ilvl w:val="0"/>
          <w:numId w:val="16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Султанов </w:t>
      </w:r>
      <w:proofErr w:type="spellStart"/>
      <w:r>
        <w:rPr>
          <w:rFonts w:eastAsia="Calibri"/>
          <w:sz w:val="24"/>
          <w:szCs w:val="24"/>
        </w:rPr>
        <w:t>Залимхан</w:t>
      </w:r>
      <w:proofErr w:type="spellEnd"/>
      <w:r>
        <w:rPr>
          <w:rFonts w:eastAsia="Calibri"/>
          <w:sz w:val="24"/>
          <w:szCs w:val="24"/>
        </w:rPr>
        <w:t xml:space="preserve"> Магомедович (химия)</w:t>
      </w:r>
      <w:r>
        <w:rPr>
          <w:rFonts w:eastAsia="Calibri"/>
          <w:sz w:val="24"/>
          <w:szCs w:val="24"/>
        </w:rPr>
        <w:tab/>
        <w:t xml:space="preserve">– </w:t>
      </w:r>
      <w:r w:rsidR="00FA7FE1" w:rsidRPr="00CC2643">
        <w:rPr>
          <w:rFonts w:eastAsia="Calibri"/>
          <w:sz w:val="24"/>
          <w:szCs w:val="24"/>
        </w:rPr>
        <w:t>МБОУ «Многопрофильный лицей № 3», 10 класс -  Диплом 1 степени,  медаль «Юный исследователь»,   включен  в состав Национальной делегации Российской Федерации, направление в научную школу «Академия юных» (г. Гагры, Республика Абхазия).</w:t>
      </w:r>
    </w:p>
    <w:p w:rsidR="00CC2643" w:rsidRDefault="00CC2643" w:rsidP="002D1B76">
      <w:pPr>
        <w:pStyle w:val="a4"/>
        <w:numPr>
          <w:ilvl w:val="0"/>
          <w:numId w:val="16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Пашаева Фатима Руслановна (физика) </w:t>
      </w:r>
      <w:r>
        <w:rPr>
          <w:rFonts w:eastAsia="Calibri"/>
          <w:sz w:val="24"/>
          <w:szCs w:val="24"/>
        </w:rPr>
        <w:tab/>
        <w:t xml:space="preserve">– </w:t>
      </w:r>
      <w:r w:rsidR="00FA7FE1" w:rsidRPr="00CC2643">
        <w:rPr>
          <w:rFonts w:eastAsia="Calibri"/>
          <w:sz w:val="24"/>
          <w:szCs w:val="24"/>
        </w:rPr>
        <w:t>МБОУ «Лицей №11», 11 класс - Диплом 2 степени,    включена  в состав Национальной делегации Российской Федерации.</w:t>
      </w:r>
    </w:p>
    <w:p w:rsidR="00CC2643" w:rsidRDefault="00CC2643" w:rsidP="002D1B76">
      <w:pPr>
        <w:pStyle w:val="a4"/>
        <w:numPr>
          <w:ilvl w:val="0"/>
          <w:numId w:val="16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Сантуев</w:t>
      </w:r>
      <w:proofErr w:type="spellEnd"/>
      <w:r>
        <w:rPr>
          <w:rFonts w:eastAsia="Calibri"/>
          <w:sz w:val="24"/>
          <w:szCs w:val="24"/>
        </w:rPr>
        <w:t xml:space="preserve"> Магомед </w:t>
      </w:r>
      <w:proofErr w:type="spellStart"/>
      <w:r>
        <w:rPr>
          <w:rFonts w:eastAsia="Calibri"/>
          <w:sz w:val="24"/>
          <w:szCs w:val="24"/>
        </w:rPr>
        <w:t>Шамилевич</w:t>
      </w:r>
      <w:proofErr w:type="spellEnd"/>
      <w:r>
        <w:rPr>
          <w:rFonts w:eastAsia="Calibri"/>
          <w:sz w:val="24"/>
          <w:szCs w:val="24"/>
        </w:rPr>
        <w:t xml:space="preserve"> (физика) – </w:t>
      </w:r>
      <w:r w:rsidR="00FA7FE1" w:rsidRPr="00CC2643">
        <w:rPr>
          <w:rFonts w:eastAsia="Calibri"/>
          <w:sz w:val="24"/>
          <w:szCs w:val="24"/>
        </w:rPr>
        <w:t>МБОУ «Лицей №</w:t>
      </w:r>
      <w:r>
        <w:rPr>
          <w:rFonts w:eastAsia="Calibri"/>
          <w:sz w:val="24"/>
          <w:szCs w:val="24"/>
        </w:rPr>
        <w:t xml:space="preserve"> </w:t>
      </w:r>
      <w:r w:rsidR="00FA7FE1" w:rsidRPr="00CC2643">
        <w:rPr>
          <w:rFonts w:eastAsia="Calibri"/>
          <w:sz w:val="24"/>
          <w:szCs w:val="24"/>
        </w:rPr>
        <w:t xml:space="preserve">8», 10 класс - Диплом 3 степени,    включен   в состав Национальной делегации Российской Федерации, направление в научную школу «Академия </w:t>
      </w:r>
      <w:proofErr w:type="gramStart"/>
      <w:r w:rsidR="00FA7FE1" w:rsidRPr="00CC2643">
        <w:rPr>
          <w:rFonts w:eastAsia="Calibri"/>
          <w:sz w:val="24"/>
          <w:szCs w:val="24"/>
        </w:rPr>
        <w:t>юных</w:t>
      </w:r>
      <w:proofErr w:type="gramEnd"/>
      <w:r w:rsidR="00FA7FE1" w:rsidRPr="00CC2643">
        <w:rPr>
          <w:rFonts w:eastAsia="Calibri"/>
          <w:sz w:val="24"/>
          <w:szCs w:val="24"/>
        </w:rPr>
        <w:t>» (г. Гагры, Республика Абхазия).</w:t>
      </w:r>
    </w:p>
    <w:p w:rsidR="00CC2643" w:rsidRDefault="00FA7FE1" w:rsidP="002D1B76">
      <w:pPr>
        <w:pStyle w:val="a4"/>
        <w:numPr>
          <w:ilvl w:val="0"/>
          <w:numId w:val="16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CC2643">
        <w:rPr>
          <w:rFonts w:eastAsia="Calibri"/>
          <w:sz w:val="24"/>
          <w:szCs w:val="24"/>
        </w:rPr>
        <w:t>Менафова</w:t>
      </w:r>
      <w:proofErr w:type="spellEnd"/>
      <w:r w:rsidRPr="00CC2643">
        <w:rPr>
          <w:rFonts w:eastAsia="Calibri"/>
          <w:sz w:val="24"/>
          <w:szCs w:val="24"/>
        </w:rPr>
        <w:t xml:space="preserve"> Телли </w:t>
      </w:r>
      <w:proofErr w:type="spellStart"/>
      <w:r w:rsidRPr="00CC2643">
        <w:rPr>
          <w:rFonts w:eastAsia="Calibri"/>
          <w:sz w:val="24"/>
          <w:szCs w:val="24"/>
        </w:rPr>
        <w:t>Исрафиловна</w:t>
      </w:r>
      <w:proofErr w:type="spellEnd"/>
      <w:r w:rsidR="00CC2643">
        <w:rPr>
          <w:rFonts w:eastAsia="Calibri"/>
          <w:sz w:val="24"/>
          <w:szCs w:val="24"/>
        </w:rPr>
        <w:t xml:space="preserve"> (биосфера и проблемы Земли) – </w:t>
      </w:r>
      <w:r w:rsidRPr="00CC2643">
        <w:rPr>
          <w:rFonts w:eastAsia="Calibri"/>
          <w:sz w:val="24"/>
          <w:szCs w:val="24"/>
        </w:rPr>
        <w:t>МБОУ «Многопрофиль</w:t>
      </w:r>
      <w:r w:rsidR="00CC2643">
        <w:rPr>
          <w:rFonts w:eastAsia="Calibri"/>
          <w:sz w:val="24"/>
          <w:szCs w:val="24"/>
        </w:rPr>
        <w:t>ная гимназия № 38», 9 класс,</w:t>
      </w:r>
      <w:r w:rsidRPr="00CC2643">
        <w:rPr>
          <w:rFonts w:eastAsia="Calibri"/>
          <w:sz w:val="24"/>
          <w:szCs w:val="24"/>
        </w:rPr>
        <w:t xml:space="preserve"> Диплом 3 степени</w:t>
      </w:r>
      <w:r w:rsidR="00CC2643">
        <w:rPr>
          <w:rFonts w:eastAsia="Calibri"/>
          <w:sz w:val="24"/>
          <w:szCs w:val="24"/>
        </w:rPr>
        <w:t>.</w:t>
      </w:r>
    </w:p>
    <w:p w:rsidR="00936393" w:rsidRDefault="00FA7FE1" w:rsidP="002D1B76">
      <w:pPr>
        <w:pStyle w:val="a4"/>
        <w:numPr>
          <w:ilvl w:val="0"/>
          <w:numId w:val="16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CC2643">
        <w:rPr>
          <w:rFonts w:eastAsia="Calibri"/>
          <w:sz w:val="24"/>
          <w:szCs w:val="24"/>
        </w:rPr>
        <w:t>Ачилаева</w:t>
      </w:r>
      <w:proofErr w:type="spellEnd"/>
      <w:r w:rsidRPr="00CC2643">
        <w:rPr>
          <w:rFonts w:eastAsia="Calibri"/>
          <w:sz w:val="24"/>
          <w:szCs w:val="24"/>
        </w:rPr>
        <w:t xml:space="preserve"> </w:t>
      </w:r>
      <w:proofErr w:type="spellStart"/>
      <w:r w:rsidRPr="00CC2643">
        <w:rPr>
          <w:rFonts w:eastAsia="Calibri"/>
          <w:sz w:val="24"/>
          <w:szCs w:val="24"/>
        </w:rPr>
        <w:t>Айшат</w:t>
      </w:r>
      <w:proofErr w:type="spellEnd"/>
      <w:r w:rsidRPr="00CC2643">
        <w:rPr>
          <w:rFonts w:eastAsia="Calibri"/>
          <w:sz w:val="24"/>
          <w:szCs w:val="24"/>
        </w:rPr>
        <w:t xml:space="preserve"> Магомедовна</w:t>
      </w:r>
      <w:r w:rsidR="0068773A">
        <w:rPr>
          <w:rFonts w:eastAsia="Calibri"/>
          <w:sz w:val="24"/>
          <w:szCs w:val="24"/>
        </w:rPr>
        <w:t xml:space="preserve"> (археология)</w:t>
      </w:r>
      <w:r w:rsidR="0068773A">
        <w:rPr>
          <w:rFonts w:eastAsia="Calibri"/>
          <w:sz w:val="24"/>
          <w:szCs w:val="24"/>
        </w:rPr>
        <w:tab/>
        <w:t xml:space="preserve"> </w:t>
      </w:r>
      <w:proofErr w:type="gramStart"/>
      <w:r w:rsidR="0068773A">
        <w:rPr>
          <w:rFonts w:eastAsia="Calibri"/>
          <w:sz w:val="24"/>
          <w:szCs w:val="24"/>
        </w:rPr>
        <w:t>–</w:t>
      </w:r>
      <w:r w:rsidR="00CC2643">
        <w:rPr>
          <w:rFonts w:eastAsia="Calibri"/>
          <w:sz w:val="24"/>
          <w:szCs w:val="24"/>
        </w:rPr>
        <w:t>М</w:t>
      </w:r>
      <w:proofErr w:type="gramEnd"/>
      <w:r w:rsidR="00CC2643">
        <w:rPr>
          <w:rFonts w:eastAsia="Calibri"/>
          <w:sz w:val="24"/>
          <w:szCs w:val="24"/>
        </w:rPr>
        <w:t xml:space="preserve">БОУ «Многопрофильная гимназия № 38», 9 класс,  </w:t>
      </w:r>
      <w:r w:rsidRPr="00CC2643">
        <w:rPr>
          <w:rFonts w:eastAsia="Calibri"/>
          <w:sz w:val="24"/>
          <w:szCs w:val="24"/>
        </w:rPr>
        <w:t>Диплом 3 степени</w:t>
      </w:r>
      <w:r w:rsidR="00CC2643">
        <w:rPr>
          <w:rFonts w:eastAsia="Calibri"/>
          <w:sz w:val="24"/>
          <w:szCs w:val="24"/>
        </w:rPr>
        <w:t>.</w:t>
      </w:r>
    </w:p>
    <w:p w:rsidR="00010DD3" w:rsidRDefault="00936393" w:rsidP="002D1B76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93">
        <w:rPr>
          <w:rFonts w:ascii="Times New Roman" w:hAnsi="Times New Roman" w:cs="Times New Roman"/>
          <w:sz w:val="24"/>
          <w:szCs w:val="24"/>
        </w:rPr>
        <w:t>Муниципального этапа XX</w:t>
      </w:r>
      <w:r w:rsidRPr="009363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6393">
        <w:rPr>
          <w:rFonts w:ascii="Times New Roman" w:hAnsi="Times New Roman" w:cs="Times New Roman"/>
          <w:sz w:val="24"/>
          <w:szCs w:val="24"/>
        </w:rPr>
        <w:t xml:space="preserve"> Республиканской</w:t>
      </w:r>
      <w:r w:rsidRPr="00936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393">
        <w:rPr>
          <w:rFonts w:ascii="Times New Roman" w:hAnsi="Times New Roman" w:cs="Times New Roman"/>
          <w:sz w:val="24"/>
          <w:szCs w:val="24"/>
        </w:rPr>
        <w:t>научной конференции молодых исследователей «Шаг в будущее»</w:t>
      </w:r>
      <w:r w:rsidRPr="00936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EAB" w:rsidRPr="00936393">
        <w:rPr>
          <w:rFonts w:ascii="Times New Roman" w:eastAsia="Calibri" w:hAnsi="Times New Roman" w:cs="Times New Roman"/>
          <w:sz w:val="24"/>
          <w:szCs w:val="24"/>
        </w:rPr>
        <w:t>состоялся 1 ноября 2019</w:t>
      </w:r>
      <w:r w:rsidRPr="00936393">
        <w:rPr>
          <w:rFonts w:ascii="Times New Roman" w:eastAsia="Calibri" w:hAnsi="Times New Roman" w:cs="Times New Roman"/>
          <w:sz w:val="24"/>
          <w:szCs w:val="24"/>
        </w:rPr>
        <w:t xml:space="preserve"> года. В нём приняли участие 500</w:t>
      </w:r>
      <w:r w:rsidR="00FD5846" w:rsidRPr="00936393">
        <w:rPr>
          <w:rFonts w:ascii="Times New Roman" w:eastAsia="Calibri" w:hAnsi="Times New Roman" w:cs="Times New Roman"/>
          <w:sz w:val="24"/>
          <w:szCs w:val="24"/>
        </w:rPr>
        <w:t xml:space="preserve"> учащихся общеобразовательных учреждений города Махачкалы. Участники представили результаты научных исследований в разных предметных областях.</w:t>
      </w:r>
      <w:r w:rsidR="00DF7EF0" w:rsidRPr="009363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7EF0" w:rsidRPr="002D1B76" w:rsidRDefault="00FD5846" w:rsidP="002D1B76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DD3">
        <w:rPr>
          <w:rFonts w:ascii="Times New Roman" w:eastAsia="Calibri" w:hAnsi="Times New Roman" w:cs="Times New Roman"/>
          <w:sz w:val="24"/>
          <w:szCs w:val="24"/>
        </w:rPr>
        <w:t>Согласно квоте на республиканском этапе</w:t>
      </w:r>
      <w:r w:rsidR="00E275B0">
        <w:rPr>
          <w:rFonts w:ascii="Times New Roman" w:eastAsia="Calibri" w:hAnsi="Times New Roman" w:cs="Times New Roman"/>
          <w:sz w:val="24"/>
          <w:szCs w:val="24"/>
        </w:rPr>
        <w:t xml:space="preserve"> представляли город Махачкалу 47</w:t>
      </w:r>
      <w:r w:rsidR="00106C01">
        <w:rPr>
          <w:rFonts w:ascii="Times New Roman" w:eastAsia="Calibri" w:hAnsi="Times New Roman" w:cs="Times New Roman"/>
          <w:sz w:val="24"/>
          <w:szCs w:val="24"/>
        </w:rPr>
        <w:t xml:space="preserve"> лучших</w:t>
      </w:r>
      <w:r w:rsidRPr="00010DD3">
        <w:rPr>
          <w:rFonts w:ascii="Times New Roman" w:eastAsia="Calibri" w:hAnsi="Times New Roman" w:cs="Times New Roman"/>
          <w:sz w:val="24"/>
          <w:szCs w:val="24"/>
        </w:rPr>
        <w:t xml:space="preserve"> научные работы, из которых</w:t>
      </w:r>
      <w:r w:rsidR="00B74A39">
        <w:rPr>
          <w:rFonts w:ascii="Times New Roman" w:eastAsia="Calibri" w:hAnsi="Times New Roman" w:cs="Times New Roman"/>
          <w:sz w:val="24"/>
          <w:szCs w:val="24"/>
        </w:rPr>
        <w:t xml:space="preserve"> 45 - удостоились призовых мест</w:t>
      </w:r>
      <w:r w:rsidR="00DF7EF0" w:rsidRPr="00010DD3">
        <w:rPr>
          <w:rFonts w:ascii="Times New Roman" w:eastAsia="Calibri" w:hAnsi="Times New Roman" w:cs="Times New Roman"/>
          <w:sz w:val="24"/>
          <w:szCs w:val="24"/>
        </w:rPr>
        <w:t>.</w:t>
      </w:r>
      <w:r w:rsidR="002D1B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B76" w:rsidRPr="00106C01">
        <w:rPr>
          <w:rFonts w:ascii="Times New Roman" w:eastAsia="Calibri" w:hAnsi="Times New Roman" w:cs="Times New Roman"/>
          <w:sz w:val="24"/>
          <w:szCs w:val="24"/>
        </w:rPr>
        <w:t>В 2018 года – из 44 представленных научных работ 42 призовых места.</w:t>
      </w:r>
    </w:p>
    <w:p w:rsidR="00F61272" w:rsidRDefault="00F61272" w:rsidP="00F61272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«ТАЛАНТЛИВЫЕ ДЕТИ СТОЛИЦЫ»)</w:t>
      </w:r>
    </w:p>
    <w:p w:rsidR="00F61272" w:rsidRPr="000C12F1" w:rsidRDefault="00602A82" w:rsidP="00365096">
      <w:pPr>
        <w:spacing w:after="0" w:line="283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61272" w:rsidRPr="0034678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985"/>
        <w:gridCol w:w="1559"/>
        <w:gridCol w:w="992"/>
        <w:gridCol w:w="1560"/>
      </w:tblGrid>
      <w:tr w:rsidR="00023342" w:rsidRPr="000C12F1" w:rsidTr="001E4880">
        <w:trPr>
          <w:trHeight w:val="340"/>
        </w:trPr>
        <w:tc>
          <w:tcPr>
            <w:tcW w:w="1985" w:type="dxa"/>
            <w:vMerge w:val="restart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целевого индикатора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vMerge/>
            <w:shd w:val="clear" w:color="auto" w:fill="auto"/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</w:tc>
        <w:tc>
          <w:tcPr>
            <w:tcW w:w="992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Отклонение (в процентах)</w:t>
            </w:r>
          </w:p>
        </w:tc>
        <w:tc>
          <w:tcPr>
            <w:tcW w:w="1560" w:type="dxa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0" w:type="dxa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Доля педагогов-наставников, педагогов-тренеров, 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работающих с одарёнными детьми, от общего количества педагогических работников 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023342" w:rsidRPr="000C12F1" w:rsidRDefault="00102C81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102C81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60" w:type="dxa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начального, основного общего и среднего общего образования по программам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  <w:r w:rsidR="00102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45CA8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023342" w:rsidRPr="000C12F1" w:rsidRDefault="00AF63AF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+19</w:t>
            </w:r>
            <w:r w:rsidR="0092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  <w:r w:rsidR="00023342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560" w:type="dxa"/>
          </w:tcPr>
          <w:p w:rsidR="00023342" w:rsidRPr="000C12F1" w:rsidRDefault="00AF63AF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+19</w:t>
            </w:r>
            <w:r w:rsidR="0092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  <w:r w:rsidR="00023342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баллов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Результативность участия школьников, участвующих в проектах, олимпиадах, конференциях республиканского и Всероссийского уровней, в общей численности и 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участников конкурсов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="00E8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="00E8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60" w:type="dxa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Итоговая сводная оценка: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023342" w:rsidRPr="000C12F1" w:rsidRDefault="00AF63AF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+19</w:t>
            </w:r>
            <w:r w:rsidR="0092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23342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560" w:type="dxa"/>
          </w:tcPr>
          <w:p w:rsidR="00023342" w:rsidRPr="000C12F1" w:rsidRDefault="00AF63AF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+19</w:t>
            </w:r>
            <w:r w:rsidR="00925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,5</w:t>
            </w:r>
            <w:r w:rsidR="00023342"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баллов</w:t>
            </w:r>
            <w:r w:rsidR="00023342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Эффективность выше запланированного уровня</w:t>
            </w:r>
          </w:p>
        </w:tc>
      </w:tr>
    </w:tbl>
    <w:p w:rsidR="00FD5846" w:rsidRDefault="00FD5846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903" w:rsidRDefault="00210903" w:rsidP="00210903">
      <w:pPr>
        <w:spacing w:line="283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0B8C">
        <w:rPr>
          <w:rFonts w:ascii="Times New Roman" w:hAnsi="Times New Roman" w:cs="Times New Roman"/>
          <w:sz w:val="24"/>
          <w:szCs w:val="24"/>
        </w:rPr>
        <w:t>ДИНАМИКА ЗНАЧЕНИЙ ЦЕЛЕВЫХ ИНДИКАТОРОВ МУНИЦИПАЛЬНОЙ ПРОГРАММЫ «РАЗВИТИЕ СИСТЕМЫ ОБРАЗОВАНИЯ ГОРОДА МАХАЧКАЛЫ НА 2018-2020 ГОДЫ «СТОЛИЧНОЕ ОБРАЗОВАНИЕ»</w:t>
      </w:r>
    </w:p>
    <w:p w:rsidR="00DC663E" w:rsidRPr="00E50B8C" w:rsidRDefault="00DC663E" w:rsidP="00210903">
      <w:pPr>
        <w:spacing w:line="283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(ПОДПРОГРАММА «ТАЛАНТЛИВЫЕ ДЕТИ СТОЛИЦЫ»)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881"/>
        <w:gridCol w:w="1865"/>
        <w:gridCol w:w="1859"/>
        <w:gridCol w:w="1885"/>
      </w:tblGrid>
      <w:tr w:rsidR="00210903" w:rsidRPr="00E50B8C" w:rsidTr="00210903">
        <w:tc>
          <w:tcPr>
            <w:tcW w:w="2081" w:type="dxa"/>
            <w:vMerge w:val="restart"/>
          </w:tcPr>
          <w:p w:rsidR="00210903" w:rsidRPr="00E50B8C" w:rsidRDefault="00210903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881" w:type="dxa"/>
            <w:vMerge w:val="restart"/>
          </w:tcPr>
          <w:p w:rsidR="00210903" w:rsidRPr="00E50B8C" w:rsidRDefault="00210903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24" w:type="dxa"/>
            <w:gridSpan w:val="2"/>
          </w:tcPr>
          <w:p w:rsidR="00210903" w:rsidRPr="00E50B8C" w:rsidRDefault="00210903" w:rsidP="00DC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1885" w:type="dxa"/>
          </w:tcPr>
          <w:p w:rsidR="00210903" w:rsidRPr="00E50B8C" w:rsidRDefault="00210903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Последний год (целевое значение)</w:t>
            </w:r>
          </w:p>
        </w:tc>
      </w:tr>
      <w:tr w:rsidR="00210903" w:rsidRPr="00E50B8C" w:rsidTr="00210903">
        <w:tc>
          <w:tcPr>
            <w:tcW w:w="2081" w:type="dxa"/>
            <w:vMerge/>
          </w:tcPr>
          <w:p w:rsidR="00210903" w:rsidRPr="00E50B8C" w:rsidRDefault="00210903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210903" w:rsidRPr="00E50B8C" w:rsidRDefault="00210903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10903" w:rsidRPr="00E50B8C" w:rsidRDefault="00210903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9" w:type="dxa"/>
          </w:tcPr>
          <w:p w:rsidR="00210903" w:rsidRPr="00E50B8C" w:rsidRDefault="00210903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85" w:type="dxa"/>
          </w:tcPr>
          <w:p w:rsidR="00210903" w:rsidRPr="00E50B8C" w:rsidRDefault="00210903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10903" w:rsidRPr="00E50B8C" w:rsidTr="00210903">
        <w:tc>
          <w:tcPr>
            <w:tcW w:w="2081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педагогов-наставников, педагогов-тренеров, работающих с одарёнными детьми, от общего количества педагогических работников образовательных организаций</w:t>
            </w:r>
          </w:p>
        </w:tc>
        <w:tc>
          <w:tcPr>
            <w:tcW w:w="1881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% </w:t>
            </w:r>
          </w:p>
        </w:tc>
        <w:tc>
          <w:tcPr>
            <w:tcW w:w="1865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859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885" w:type="dxa"/>
          </w:tcPr>
          <w:p w:rsidR="00210903" w:rsidRPr="00210903" w:rsidRDefault="00210903" w:rsidP="00DC663E">
            <w:pPr>
              <w:spacing w:line="213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10903" w:rsidRPr="00E50B8C" w:rsidTr="00210903">
        <w:tc>
          <w:tcPr>
            <w:tcW w:w="2081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численности обучающихся начального, основного общего и среднего общего образования по программам</w:t>
            </w:r>
          </w:p>
        </w:tc>
        <w:tc>
          <w:tcPr>
            <w:tcW w:w="1881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865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859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1885" w:type="dxa"/>
          </w:tcPr>
          <w:p w:rsidR="00210903" w:rsidRPr="00210903" w:rsidRDefault="00210903" w:rsidP="00DC663E">
            <w:pPr>
              <w:spacing w:line="216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10903" w:rsidRPr="00E50B8C" w:rsidTr="00210903">
        <w:tc>
          <w:tcPr>
            <w:tcW w:w="2081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Результативность участия школьников, участвующих в проектах, олимпиадах, конференциях республиканского и Всероссийского уровней, в общей численности и участников конкурсов</w:t>
            </w:r>
          </w:p>
        </w:tc>
        <w:tc>
          <w:tcPr>
            <w:tcW w:w="1881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865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859" w:type="dxa"/>
          </w:tcPr>
          <w:p w:rsidR="00210903" w:rsidRPr="000C12F1" w:rsidRDefault="00210903" w:rsidP="00DC663E">
            <w:pPr>
              <w:widowControl w:val="0"/>
              <w:spacing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</w:p>
        </w:tc>
        <w:tc>
          <w:tcPr>
            <w:tcW w:w="1885" w:type="dxa"/>
          </w:tcPr>
          <w:p w:rsidR="00210903" w:rsidRPr="00210903" w:rsidRDefault="00210903" w:rsidP="00DC663E">
            <w:pPr>
              <w:spacing w:line="216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10903" w:rsidRPr="00210903" w:rsidRDefault="00210903" w:rsidP="00DC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FCF" w:rsidRPr="00B03D8D" w:rsidRDefault="003323A2" w:rsidP="00B03D8D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</w:t>
      </w:r>
      <w:r w:rsidR="008B5FCF" w:rsidRPr="0089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еализация Подпрограммы – 6  </w:t>
      </w:r>
      <w:r w:rsidR="008B5FCF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«Воспитание детей и подростков»</w:t>
      </w:r>
      <w:r w:rsidR="008B5FCF" w:rsidRPr="0089163E">
        <w:rPr>
          <w:rFonts w:ascii="Times New Roman" w:hAnsi="Times New Roman" w:cs="Times New Roman"/>
          <w:sz w:val="28"/>
          <w:szCs w:val="28"/>
        </w:rPr>
        <w:t xml:space="preserve"> </w:t>
      </w:r>
      <w:r w:rsidR="008B5FCF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муниципальной программе </w:t>
      </w:r>
      <w:proofErr w:type="gramStart"/>
      <w:r w:rsidR="008B5FCF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системы  образования гор</w:t>
      </w:r>
      <w:r w:rsid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Махачкалы</w:t>
      </w:r>
      <w:proofErr w:type="gramEnd"/>
      <w:r w:rsid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2018-2020 </w:t>
      </w:r>
      <w:r w:rsidR="00B03D8D" w:rsidRP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годы </w:t>
      </w:r>
      <w:r w:rsidR="008B5FCF" w:rsidRP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«Столичное образование»</w:t>
      </w:r>
    </w:p>
    <w:p w:rsidR="00862024" w:rsidRPr="00862024" w:rsidRDefault="00862024" w:rsidP="008620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 </w:t>
      </w:r>
    </w:p>
    <w:p w:rsidR="00862024" w:rsidRPr="00862024" w:rsidRDefault="00862024" w:rsidP="008620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Реализуя задачи воспитательной работы по ведущим направлениям, в тесном сотрудничестве с представителями различных ведомств и структур в 2019 году в образовательных учреждениях города проведено более 5 000 тысяч мероприятий с охватом более 77 000 учащихся. </w:t>
      </w:r>
    </w:p>
    <w:p w:rsidR="00862024" w:rsidRPr="00862024" w:rsidRDefault="00862024" w:rsidP="00862024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12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нравственных основ личности и духовной культуры является одним из приоритетных направлений в области воспитательной деятельности. В рамках </w:t>
      </w:r>
      <w:r w:rsidRPr="008620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реализации проекта «Культура – детям Дагестана» еженедельно учащиеся образовательных учреждений г. Махачкалы по бесплатному абонементу посещали учреждения культуры. </w:t>
      </w:r>
    </w:p>
    <w:p w:rsidR="00862024" w:rsidRPr="00862024" w:rsidRDefault="00862024" w:rsidP="008620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0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Особое место в приобщении детей к культурному и историческому наследию своей страны занимает </w:t>
      </w:r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гражданско-патриотическое воспитание. По патриотическому воспитанию в ОУ города проведены уроки Мужества, акции «Бессмертный полк», «Ветераны Победы», экскурсии по местам боевой славы и т.д. </w:t>
      </w:r>
    </w:p>
    <w:p w:rsidR="00862024" w:rsidRPr="00862024" w:rsidRDefault="00862024" w:rsidP="008620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 военно-морском порту </w:t>
      </w:r>
      <w:proofErr w:type="spellStart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.М</w:t>
      </w:r>
      <w:proofErr w:type="gramEnd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ахачкалы</w:t>
      </w:r>
      <w:proofErr w:type="spellEnd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проведены торжественные церемонии посвящения школьников в ряды Всероссийского детско-юношеского военно-патриотического общественного движения «</w:t>
      </w:r>
      <w:proofErr w:type="spellStart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Юнармия</w:t>
      </w:r>
      <w:proofErr w:type="spellEnd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» с</w:t>
      </w:r>
      <w:r w:rsidRPr="00862024">
        <w:rPr>
          <w:rFonts w:ascii="Times New Roman" w:eastAsia="Calibri" w:hAnsi="Times New Roman" w:cs="Times New Roman"/>
          <w:sz w:val="24"/>
          <w:szCs w:val="24"/>
        </w:rPr>
        <w:t xml:space="preserve"> экскурсией на кораблях Каспийской флотилии</w:t>
      </w:r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Движением охвачено более 2 000 детей города. Цель движения — </w:t>
      </w:r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вызвать интерес у подрастающего поколения к географии и истории Росс</w:t>
      </w:r>
      <w:proofErr w:type="gramStart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ии и ее</w:t>
      </w:r>
      <w:proofErr w:type="gramEnd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народов, героев, выдающихся ученых и полководцев. Созданы уголки «</w:t>
      </w:r>
      <w:proofErr w:type="spellStart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Юнармия</w:t>
      </w:r>
      <w:proofErr w:type="spellEnd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862024" w:rsidRPr="00862024" w:rsidRDefault="00862024" w:rsidP="008620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0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Большой вклад в воспитание подрастающего поколения вносит Российское движение школьников. В </w:t>
      </w:r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РДШ </w:t>
      </w:r>
      <w:proofErr w:type="gramStart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вовлечены</w:t>
      </w:r>
      <w:proofErr w:type="gramEnd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более 33 000 детей.</w:t>
      </w:r>
      <w:r w:rsidRPr="00862024">
        <w:rPr>
          <w:rFonts w:ascii="Calibri" w:eastAsia="Calibri" w:hAnsi="Calibri" w:cs="Times New Roman"/>
          <w:sz w:val="24"/>
          <w:szCs w:val="24"/>
        </w:rPr>
        <w:t xml:space="preserve"> </w:t>
      </w:r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поддержки детского движения и выстраивания взаимодействия на базе МБУДО «Центр дополнительного образования» в 2019 году создан ресурсный центр РДШ.            </w:t>
      </w:r>
    </w:p>
    <w:p w:rsidR="00862024" w:rsidRPr="00862024" w:rsidRDefault="00862024" w:rsidP="008620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862024">
        <w:rPr>
          <w:rFonts w:ascii="Times New Roman" w:eastAsia="Calibri" w:hAnsi="Times New Roman" w:cs="Times New Roman"/>
          <w:sz w:val="24"/>
          <w:szCs w:val="24"/>
        </w:rPr>
        <w:t xml:space="preserve">Эффективно осуществлялось сотрудничество </w:t>
      </w:r>
      <w:r w:rsidRPr="008620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 Управлением ГИ</w:t>
      </w:r>
      <w:proofErr w:type="gramStart"/>
      <w:r w:rsidRPr="008620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БДД</w:t>
      </w:r>
      <w:r w:rsidRPr="00862024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proofErr w:type="gramEnd"/>
      <w:r w:rsidRPr="00862024">
        <w:rPr>
          <w:rFonts w:ascii="Times New Roman" w:eastAsia="Calibri" w:hAnsi="Times New Roman" w:cs="Times New Roman"/>
          <w:sz w:val="24"/>
          <w:szCs w:val="24"/>
        </w:rPr>
        <w:t>и</w:t>
      </w:r>
      <w:r w:rsidRPr="00862024">
        <w:rPr>
          <w:rFonts w:ascii="Calibri" w:eastAsia="Calibri" w:hAnsi="Calibri" w:cs="Times New Roman"/>
          <w:sz w:val="24"/>
          <w:szCs w:val="24"/>
        </w:rPr>
        <w:t xml:space="preserve"> </w:t>
      </w:r>
      <w:r w:rsidRPr="00862024">
        <w:rPr>
          <w:rFonts w:ascii="Times New Roman" w:eastAsia="Calibri" w:hAnsi="Times New Roman" w:cs="Times New Roman"/>
          <w:sz w:val="24"/>
          <w:szCs w:val="24"/>
        </w:rPr>
        <w:t xml:space="preserve">организации мероприятий, открытых уроков, практических занятий, направленных на предупреждение </w:t>
      </w:r>
      <w:r w:rsidRPr="008620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детского дорожного травматизма, сохранение жизни и здоровья детей и подростков</w:t>
      </w:r>
      <w:r w:rsidRPr="00862024">
        <w:rPr>
          <w:rFonts w:ascii="Times New Roman" w:eastAsia="Calibri" w:hAnsi="Times New Roman" w:cs="Times New Roman"/>
          <w:sz w:val="24"/>
          <w:szCs w:val="24"/>
        </w:rPr>
        <w:t>.</w:t>
      </w:r>
      <w:r w:rsidRPr="00862024">
        <w:rPr>
          <w:rFonts w:ascii="Calibri" w:eastAsia="Calibri" w:hAnsi="Calibri" w:cs="Times New Roman"/>
          <w:sz w:val="24"/>
          <w:szCs w:val="24"/>
        </w:rPr>
        <w:t xml:space="preserve"> </w:t>
      </w:r>
      <w:r w:rsidRPr="00862024">
        <w:rPr>
          <w:rFonts w:ascii="Times New Roman" w:eastAsia="Calibri" w:hAnsi="Times New Roman" w:cs="Times New Roman"/>
          <w:sz w:val="24"/>
          <w:szCs w:val="24"/>
        </w:rPr>
        <w:t>Результатом работы в этом направлении является победа агитбригады из МБОУ «Гимназия №17» в республиканском этапе конкурса «</w:t>
      </w:r>
      <w:proofErr w:type="gramStart"/>
      <w:r w:rsidRPr="00862024">
        <w:rPr>
          <w:rFonts w:ascii="Times New Roman" w:eastAsia="Calibri" w:hAnsi="Times New Roman" w:cs="Times New Roman"/>
          <w:sz w:val="24"/>
          <w:szCs w:val="24"/>
        </w:rPr>
        <w:t>Безопасное</w:t>
      </w:r>
      <w:proofErr w:type="gramEnd"/>
      <w:r w:rsidRPr="00862024">
        <w:rPr>
          <w:rFonts w:ascii="Times New Roman" w:eastAsia="Calibri" w:hAnsi="Times New Roman" w:cs="Times New Roman"/>
          <w:sz w:val="24"/>
          <w:szCs w:val="24"/>
        </w:rPr>
        <w:t xml:space="preserve"> колесо-2019» и победа агитбригады из МБОУ «СОШ №32» в республиканском этапе конкурса «Верны ЮИД-</w:t>
      </w:r>
      <w:proofErr w:type="spellStart"/>
      <w:r w:rsidRPr="00862024">
        <w:rPr>
          <w:rFonts w:ascii="Times New Roman" w:eastAsia="Calibri" w:hAnsi="Times New Roman" w:cs="Times New Roman"/>
          <w:sz w:val="24"/>
          <w:szCs w:val="24"/>
        </w:rPr>
        <w:t>овской</w:t>
      </w:r>
      <w:proofErr w:type="spellEnd"/>
      <w:r w:rsidRPr="00862024">
        <w:rPr>
          <w:rFonts w:ascii="Times New Roman" w:eastAsia="Calibri" w:hAnsi="Times New Roman" w:cs="Times New Roman"/>
          <w:sz w:val="24"/>
          <w:szCs w:val="24"/>
        </w:rPr>
        <w:t xml:space="preserve"> стране».</w:t>
      </w:r>
    </w:p>
    <w:p w:rsidR="00862024" w:rsidRPr="00862024" w:rsidRDefault="00862024" w:rsidP="008620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0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В рамках профилактики </w:t>
      </w:r>
      <w:r w:rsidRPr="00862024">
        <w:rPr>
          <w:rFonts w:ascii="Times New Roman" w:eastAsia="Calibri" w:hAnsi="Times New Roman" w:cs="Times New Roman"/>
          <w:sz w:val="24"/>
          <w:szCs w:val="24"/>
        </w:rPr>
        <w:t>экстремизма и терроризма, воспитания культуры общения и межнационального согласия,</w:t>
      </w:r>
      <w:r w:rsidRPr="008620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предупреждения</w:t>
      </w:r>
      <w:r w:rsidRPr="00862024">
        <w:rPr>
          <w:rFonts w:ascii="Times New Roman" w:eastAsia="Calibri" w:hAnsi="Times New Roman" w:cs="Times New Roman"/>
          <w:sz w:val="24"/>
          <w:szCs w:val="24"/>
        </w:rPr>
        <w:t xml:space="preserve"> правонарушений, беспризорности и безнадзорности среди несовершеннолетних</w:t>
      </w:r>
      <w:r w:rsidRPr="0086202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проведены конкурс-</w:t>
      </w:r>
      <w:r w:rsidRPr="00862024">
        <w:rPr>
          <w:rFonts w:ascii="Times New Roman" w:eastAsia="Calibri" w:hAnsi="Times New Roman" w:cs="Times New Roman"/>
          <w:sz w:val="24"/>
          <w:szCs w:val="24"/>
        </w:rPr>
        <w:t>фестиваль «Очаг мой – родной Дагестан», международный конкурс «Детство без границ» и конкурс агитбригад «Мы за здоровый образ жизни».</w:t>
      </w:r>
    </w:p>
    <w:p w:rsidR="00862024" w:rsidRPr="00862024" w:rsidRDefault="00862024" w:rsidP="008620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024">
        <w:rPr>
          <w:rFonts w:ascii="Times New Roman" w:eastAsia="Calibri" w:hAnsi="Times New Roman" w:cs="Times New Roman"/>
          <w:sz w:val="24"/>
          <w:szCs w:val="24"/>
        </w:rPr>
        <w:t xml:space="preserve">          Большое внимание в 2019 году уделялось социальным проблемам учащихся. Проводятся благотворительные акции для детей-сирот, детей с ограниченными возможностями здоровья и воспитанников школ-интернатов города. </w:t>
      </w:r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</w:p>
    <w:p w:rsidR="00D74608" w:rsidRDefault="00862024" w:rsidP="008620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Результатом работы ОУ </w:t>
      </w:r>
      <w:proofErr w:type="spellStart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.М</w:t>
      </w:r>
      <w:proofErr w:type="gramEnd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ахачкалы</w:t>
      </w:r>
      <w:proofErr w:type="spellEnd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области воспитания являются многочисленные достижения учащихся и педагогов школ не только на городском и республиканском уровне, но и на всероссийском и международном  уровнях. Так, победителем республиканского этапа конкурса «Самый классный </w:t>
      </w:r>
      <w:proofErr w:type="spellStart"/>
      <w:proofErr w:type="gramStart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стала учитель МБОУ «Гимназия №35» </w:t>
      </w:r>
      <w:proofErr w:type="spellStart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>Гитинова</w:t>
      </w:r>
      <w:proofErr w:type="spellEnd"/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Камилла Магомедовна.</w:t>
      </w:r>
    </w:p>
    <w:p w:rsidR="00D74608" w:rsidRPr="006D3D51" w:rsidRDefault="00D74608" w:rsidP="00D74608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D3D51">
        <w:rPr>
          <w:rFonts w:ascii="Times New Roman" w:eastAsia="Calibri" w:hAnsi="Times New Roman" w:cs="Times New Roman"/>
          <w:sz w:val="24"/>
          <w:szCs w:val="24"/>
          <w:lang w:eastAsia="ru-RU"/>
        </w:rPr>
        <w:t>В 2019 году был проведен</w:t>
      </w:r>
      <w:r w:rsidRPr="006D3D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ряд новогодних благотворительных акций:</w:t>
      </w:r>
    </w:p>
    <w:p w:rsidR="00D74608" w:rsidRPr="006D3D51" w:rsidRDefault="00D74608" w:rsidP="00D74608">
      <w:pPr>
        <w:pStyle w:val="a4"/>
        <w:numPr>
          <w:ilvl w:val="0"/>
          <w:numId w:val="23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r w:rsidRPr="006D3D51">
        <w:rPr>
          <w:rFonts w:eastAsia="Calibri"/>
          <w:bCs/>
          <w:color w:val="000000"/>
          <w:sz w:val="24"/>
          <w:szCs w:val="24"/>
        </w:rPr>
        <w:t>Городская новогодняя акция в помощь детям-сиротам «Подари частичку сердца детям» в МКОУ «Интернат сирот 4-го вида» 24 декабря 2019 года (50 детей);</w:t>
      </w:r>
    </w:p>
    <w:p w:rsidR="00D74608" w:rsidRPr="006D3D51" w:rsidRDefault="00D74608" w:rsidP="00D74608">
      <w:pPr>
        <w:pStyle w:val="a4"/>
        <w:numPr>
          <w:ilvl w:val="0"/>
          <w:numId w:val="23"/>
        </w:numPr>
        <w:spacing w:line="283" w:lineRule="auto"/>
        <w:ind w:left="0" w:firstLine="709"/>
        <w:jc w:val="both"/>
        <w:rPr>
          <w:rFonts w:eastAsia="Calibri"/>
          <w:sz w:val="24"/>
          <w:szCs w:val="24"/>
        </w:rPr>
      </w:pPr>
      <w:r w:rsidRPr="006D3D51">
        <w:rPr>
          <w:rFonts w:eastAsia="Calibri"/>
          <w:bCs/>
          <w:color w:val="000000"/>
          <w:sz w:val="24"/>
          <w:szCs w:val="24"/>
        </w:rPr>
        <w:t xml:space="preserve">  Городская новогодняя благотворительная акция для детей-сирот и детей, находящихся под опекой, детей из многодетных и социально незащищённых категорий семей «Новогодний подарок – каждому ребёнку» в детском клубе «Тачки» (100 детей);</w:t>
      </w:r>
    </w:p>
    <w:p w:rsidR="00D74608" w:rsidRDefault="00D74608" w:rsidP="00D7460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D3D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Городская новогодняя акция для детей-инвалидов ДЦП в рамках социального проекта «Парус надежды» в МБОУ «Гимназия № 4»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(61 ребенок)</w:t>
      </w:r>
      <w:r w:rsidRPr="006D3D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74608" w:rsidRPr="00D74608" w:rsidRDefault="00D74608" w:rsidP="00413C7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08">
        <w:rPr>
          <w:rFonts w:ascii="Times New Roman" w:hAnsi="Times New Roman" w:cs="Times New Roman"/>
          <w:sz w:val="24"/>
          <w:szCs w:val="24"/>
        </w:rPr>
        <w:t>Целью проекта "Социальная активность" является развитие добровольчества (</w:t>
      </w:r>
      <w:proofErr w:type="spellStart"/>
      <w:r w:rsidRPr="00D74608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74608">
        <w:rPr>
          <w:rFonts w:ascii="Times New Roman" w:hAnsi="Times New Roman" w:cs="Times New Roman"/>
          <w:sz w:val="24"/>
          <w:szCs w:val="24"/>
        </w:rPr>
        <w:t>), развитие талантов и способностей у детей и молодежи путем поддержки общественных инициатив и проектов, вовлечения к 2024 году в добровольческую деятельность более 20 % педагогов, вовлечения 45 % молодежи в творческую деятельность и 70 % учащихся в волонтерское движение.</w:t>
      </w:r>
    </w:p>
    <w:p w:rsidR="00D74608" w:rsidRPr="00D74608" w:rsidRDefault="00D74608" w:rsidP="00413C7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08">
        <w:rPr>
          <w:rFonts w:ascii="Times New Roman" w:hAnsi="Times New Roman" w:cs="Times New Roman"/>
          <w:sz w:val="24"/>
          <w:szCs w:val="24"/>
        </w:rPr>
        <w:t xml:space="preserve">Добровольческий отряд «Новое поколение» МБОУ «СОШ № 12» за содействие в развитии добровольческого (волонтёрского) движения удостоился Благодарности министра по делам молодёжи РД  </w:t>
      </w:r>
      <w:proofErr w:type="spellStart"/>
      <w:r w:rsidRPr="00D74608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Pr="00D74608">
        <w:rPr>
          <w:rFonts w:ascii="Times New Roman" w:hAnsi="Times New Roman" w:cs="Times New Roman"/>
          <w:sz w:val="24"/>
          <w:szCs w:val="24"/>
        </w:rPr>
        <w:t xml:space="preserve"> К. А ученики этой школы, </w:t>
      </w:r>
      <w:proofErr w:type="spellStart"/>
      <w:r w:rsidRPr="00D74608">
        <w:rPr>
          <w:rFonts w:ascii="Times New Roman" w:hAnsi="Times New Roman" w:cs="Times New Roman"/>
          <w:sz w:val="24"/>
          <w:szCs w:val="24"/>
        </w:rPr>
        <w:t>Лаиджова</w:t>
      </w:r>
      <w:proofErr w:type="spellEnd"/>
      <w:r w:rsidRPr="00D74608">
        <w:rPr>
          <w:rFonts w:ascii="Times New Roman" w:hAnsi="Times New Roman" w:cs="Times New Roman"/>
          <w:sz w:val="24"/>
          <w:szCs w:val="24"/>
        </w:rPr>
        <w:t xml:space="preserve"> Н. и Шабанов Р., стали победителями республиканского конкурса «Доброволец года-2019» в номинациях «Помощь детям» и «Вокруг меня». Во Всероссийском </w:t>
      </w:r>
      <w:proofErr w:type="spellStart"/>
      <w:r w:rsidRPr="00D74608"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 w:rsidRPr="00D74608">
        <w:rPr>
          <w:rFonts w:ascii="Times New Roman" w:hAnsi="Times New Roman" w:cs="Times New Roman"/>
          <w:sz w:val="24"/>
          <w:szCs w:val="24"/>
        </w:rPr>
        <w:t xml:space="preserve"> конкурсе «Добро не уходит на каникулы» победу в номинации «Добрый старт» одержали МБОУ «СОШ № 18» (100 тысяч рублей), МБОУ «СОШ № 12» (260 тысяч рублей), МБОУ «Лицей № 52» (от 100 до 300 тысяч рублей).</w:t>
      </w:r>
    </w:p>
    <w:p w:rsidR="00D74608" w:rsidRPr="00D74608" w:rsidRDefault="00D74608" w:rsidP="00413C7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08">
        <w:rPr>
          <w:rFonts w:ascii="Times New Roman" w:eastAsia="Calibri" w:hAnsi="Times New Roman" w:cs="Times New Roman"/>
          <w:sz w:val="24"/>
          <w:szCs w:val="24"/>
        </w:rPr>
        <w:lastRenderedPageBreak/>
        <w:t>РДШ города Махачкалы в 2019 году одержало победу во Всероссийской туристско-краеведческой экспедиции «Я познаю Россию».</w:t>
      </w:r>
    </w:p>
    <w:p w:rsidR="00D74608" w:rsidRPr="00D74608" w:rsidRDefault="00D74608" w:rsidP="00413C71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08">
        <w:rPr>
          <w:rFonts w:ascii="Times New Roman" w:hAnsi="Times New Roman" w:cs="Times New Roman"/>
          <w:sz w:val="24"/>
          <w:szCs w:val="24"/>
        </w:rPr>
        <w:t xml:space="preserve">Волонтёры МБОУ «СОШ № 12» стали финалистами Всероссийского конкурса «На старт, </w:t>
      </w:r>
      <w:proofErr w:type="spellStart"/>
      <w:r w:rsidRPr="00D74608">
        <w:rPr>
          <w:rFonts w:ascii="Times New Roman" w:hAnsi="Times New Roman" w:cs="Times New Roman"/>
          <w:sz w:val="24"/>
          <w:szCs w:val="24"/>
        </w:rPr>
        <w:t>экоотряд</w:t>
      </w:r>
      <w:proofErr w:type="spellEnd"/>
      <w:r w:rsidRPr="00D74608">
        <w:rPr>
          <w:rFonts w:ascii="Times New Roman" w:hAnsi="Times New Roman" w:cs="Times New Roman"/>
          <w:sz w:val="24"/>
          <w:szCs w:val="24"/>
        </w:rPr>
        <w:t>».</w:t>
      </w:r>
    </w:p>
    <w:p w:rsidR="00D74608" w:rsidRPr="00D74608" w:rsidRDefault="00D74608" w:rsidP="00413C7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08">
        <w:rPr>
          <w:rFonts w:ascii="Times New Roman" w:hAnsi="Times New Roman" w:cs="Times New Roman"/>
          <w:sz w:val="24"/>
          <w:szCs w:val="24"/>
        </w:rPr>
        <w:t>Работа волонтёров города в 2019 году:</w:t>
      </w:r>
    </w:p>
    <w:p w:rsidR="00D74608" w:rsidRPr="00D74608" w:rsidRDefault="00D74608" w:rsidP="00413C71">
      <w:pPr>
        <w:pStyle w:val="a5"/>
        <w:numPr>
          <w:ilvl w:val="0"/>
          <w:numId w:val="2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08">
        <w:rPr>
          <w:rFonts w:ascii="Times New Roman" w:hAnsi="Times New Roman" w:cs="Times New Roman"/>
          <w:sz w:val="24"/>
          <w:szCs w:val="24"/>
        </w:rPr>
        <w:t>Реализация экологического проекта «Разделяй-ка»;</w:t>
      </w:r>
    </w:p>
    <w:p w:rsidR="00D74608" w:rsidRPr="00D74608" w:rsidRDefault="00D74608" w:rsidP="00413C71">
      <w:pPr>
        <w:pStyle w:val="a5"/>
        <w:numPr>
          <w:ilvl w:val="0"/>
          <w:numId w:val="2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08">
        <w:rPr>
          <w:rFonts w:ascii="Times New Roman" w:hAnsi="Times New Roman" w:cs="Times New Roman"/>
          <w:sz w:val="24"/>
          <w:szCs w:val="24"/>
        </w:rPr>
        <w:t>Реализация социального проекта «</w:t>
      </w:r>
      <w:proofErr w:type="gramStart"/>
      <w:r w:rsidRPr="00D74608">
        <w:rPr>
          <w:rFonts w:ascii="Times New Roman" w:hAnsi="Times New Roman" w:cs="Times New Roman"/>
          <w:sz w:val="24"/>
          <w:szCs w:val="24"/>
        </w:rPr>
        <w:t>Дети-детям</w:t>
      </w:r>
      <w:proofErr w:type="gramEnd"/>
      <w:r w:rsidRPr="00D74608">
        <w:rPr>
          <w:rFonts w:ascii="Times New Roman" w:hAnsi="Times New Roman" w:cs="Times New Roman"/>
          <w:sz w:val="24"/>
          <w:szCs w:val="24"/>
        </w:rPr>
        <w:t>»;</w:t>
      </w:r>
    </w:p>
    <w:p w:rsidR="00862024" w:rsidRPr="00D74608" w:rsidRDefault="00D74608" w:rsidP="00413C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D74608">
        <w:rPr>
          <w:rFonts w:ascii="Times New Roman" w:hAnsi="Times New Roman" w:cs="Times New Roman"/>
          <w:sz w:val="24"/>
          <w:szCs w:val="24"/>
        </w:rPr>
        <w:t>Организация и развитие движения «Волонтёры-медики».</w:t>
      </w:r>
      <w:r w:rsidR="00862024" w:rsidRPr="00D746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8B5FCF" w:rsidRPr="00862024" w:rsidRDefault="00862024" w:rsidP="00413C7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024">
        <w:rPr>
          <w:rFonts w:ascii="Times New Roman" w:eastAsia="Calibri" w:hAnsi="Times New Roman" w:cs="Times New Roman"/>
          <w:sz w:val="24"/>
          <w:szCs w:val="24"/>
        </w:rPr>
        <w:t xml:space="preserve">          Для полного удовлетворения социальных и образовательных запросов учреждения дополнительного образования постоянно работают над  повышением доступности и качества образования детей.</w:t>
      </w:r>
      <w:r w:rsidRPr="00862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4678C" w:rsidRDefault="0034678C" w:rsidP="0034678C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«ВОСПИТАНИЕ ДЕТЕЙ И ПОДРОСТКОВ»)</w:t>
      </w:r>
    </w:p>
    <w:p w:rsidR="0034678C" w:rsidRPr="0034678C" w:rsidRDefault="00602A82" w:rsidP="00365096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4678C" w:rsidRPr="0034678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985"/>
        <w:gridCol w:w="1559"/>
        <w:gridCol w:w="992"/>
        <w:gridCol w:w="1276"/>
      </w:tblGrid>
      <w:tr w:rsidR="00023342" w:rsidRPr="000C12F1" w:rsidTr="004F2D81">
        <w:trPr>
          <w:trHeight w:val="5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023342" w:rsidRPr="000C12F1" w:rsidTr="004F2D81">
        <w:trPr>
          <w:trHeight w:val="4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42" w:rsidRPr="000C12F1" w:rsidRDefault="00023342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42" w:rsidRPr="000C12F1" w:rsidRDefault="00023342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Отклонение (в процентах)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023342" w:rsidRPr="000C12F1" w:rsidTr="004F2D81"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23342" w:rsidRPr="000C12F1" w:rsidTr="004F2D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Доля общеобразовательных организаций, реализующих программы по направлениям (духовно-нравственное, гражданско-патриотическое, экологическое, правовое воспитание, профилактика культуры здорового и безопасного образа жизни учащихся, предупреждение подростковой </w:t>
            </w: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преступности, профилактика беспризорности и безнадзорности среди несовершеннолетних, развитие межнациональных отношений и противодействия идеологии терроризма и экстремизма).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862024" w:rsidRDefault="00862024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862024" w:rsidRDefault="00862024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21626F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4F2D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Доля обучающихся, вовлеченных в воспитательные мероприятия, от общего числа обучающихся общеобразовательных организаций</w:t>
            </w:r>
          </w:p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862024" w:rsidRDefault="00862024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862024" w:rsidRDefault="00862024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4F2D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Доля обучающихся, вовлеченных в работу органов ученического самоуправления, от общего числа обучающихся </w:t>
            </w:r>
            <w:proofErr w:type="gramStart"/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proofErr w:type="gramEnd"/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общеобразовательных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3665E" w:rsidRDefault="0003665E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3665E" w:rsidRDefault="0003665E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4F2D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Доля общеобразовательных организаций взаимодействующих с социальными институтами по </w:t>
            </w: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воспитанию подрастающего поколения.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3665E" w:rsidRDefault="0003665E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3665E" w:rsidRDefault="0003665E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4F2D81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Сокращение числа детей и подростков с асоциальным поведением от общего количества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3665E" w:rsidRDefault="0003665E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3665E" w:rsidRDefault="0003665E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386E01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4F2D81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Итоговая сводная оценка: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C12F1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 баллов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Эффективность соответствует запланированному уровню</w:t>
            </w:r>
          </w:p>
        </w:tc>
      </w:tr>
    </w:tbl>
    <w:p w:rsidR="00DC663E" w:rsidRDefault="00DC663E" w:rsidP="00DC663E">
      <w:pPr>
        <w:spacing w:line="283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0B8C">
        <w:rPr>
          <w:rFonts w:ascii="Times New Roman" w:hAnsi="Times New Roman" w:cs="Times New Roman"/>
          <w:sz w:val="24"/>
          <w:szCs w:val="24"/>
        </w:rPr>
        <w:t>ДИНАМИКА ЗНАЧЕНИЙ ЦЕЛЕВЫХ ИНДИКАТОРОВ МУНИЦИПАЛЬНОЙ ПРОГРАММЫ «РАЗВИТИЕ СИСТЕМЫ ОБРАЗОВАНИЯ ГОРОДА МАХАЧКАЛЫ НА 2018-2020 ГОДЫ «СТОЛИЧНОЕ ОБРАЗОВАНИЕ»</w:t>
      </w:r>
    </w:p>
    <w:p w:rsidR="00DC663E" w:rsidRPr="00E50B8C" w:rsidRDefault="00DC663E" w:rsidP="00DC663E">
      <w:pPr>
        <w:spacing w:line="283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(ПОДПРОГРАММА «ВОСПИТАНИЕ ДЕТЕЙ И ПОДРОСТКОВ»)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4"/>
        <w:gridCol w:w="1798"/>
        <w:gridCol w:w="1740"/>
        <w:gridCol w:w="1719"/>
        <w:gridCol w:w="1810"/>
      </w:tblGrid>
      <w:tr w:rsidR="00DC663E" w:rsidRPr="00E50B8C" w:rsidTr="00923329">
        <w:tc>
          <w:tcPr>
            <w:tcW w:w="2504" w:type="dxa"/>
            <w:vMerge w:val="restart"/>
          </w:tcPr>
          <w:p w:rsidR="00DC663E" w:rsidRPr="00E50B8C" w:rsidRDefault="00DC663E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798" w:type="dxa"/>
            <w:vMerge w:val="restart"/>
          </w:tcPr>
          <w:p w:rsidR="00DC663E" w:rsidRPr="00E50B8C" w:rsidRDefault="00DC663E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59" w:type="dxa"/>
            <w:gridSpan w:val="2"/>
          </w:tcPr>
          <w:p w:rsidR="00DC663E" w:rsidRPr="00E50B8C" w:rsidRDefault="00DC663E" w:rsidP="00DC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1810" w:type="dxa"/>
          </w:tcPr>
          <w:p w:rsidR="00DC663E" w:rsidRPr="00E50B8C" w:rsidRDefault="00DC663E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Последний год (целевое значение)</w:t>
            </w:r>
          </w:p>
        </w:tc>
      </w:tr>
      <w:tr w:rsidR="00DC663E" w:rsidRPr="00E50B8C" w:rsidTr="00923329">
        <w:tc>
          <w:tcPr>
            <w:tcW w:w="2504" w:type="dxa"/>
            <w:vMerge/>
          </w:tcPr>
          <w:p w:rsidR="00DC663E" w:rsidRPr="00E50B8C" w:rsidRDefault="00DC663E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DC663E" w:rsidRPr="00E50B8C" w:rsidRDefault="00DC663E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DC663E" w:rsidRPr="00E50B8C" w:rsidRDefault="00DC663E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19" w:type="dxa"/>
          </w:tcPr>
          <w:p w:rsidR="00DC663E" w:rsidRPr="00E50B8C" w:rsidRDefault="00DC663E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10" w:type="dxa"/>
          </w:tcPr>
          <w:p w:rsidR="00DC663E" w:rsidRPr="00E50B8C" w:rsidRDefault="00DC663E" w:rsidP="00DC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23329" w:rsidRPr="00E50B8C" w:rsidTr="00923329">
        <w:tc>
          <w:tcPr>
            <w:tcW w:w="2504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Доля общеобразовательных организаций, реализующих программы по направлениям (духовно-нравственное, гражданско-патриотическое, экологическое, правовое воспитание, профилактика культуры здорового и безопасного образа жизни учащихся, предупреждение подростковой </w:t>
            </w: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преступности, профилактика беспризорности и безнадзорности среди несовершеннолетних, развитие межнациональных отношений и противодействия идеологии терроризма и экстремизма).</w:t>
            </w:r>
          </w:p>
        </w:tc>
        <w:tc>
          <w:tcPr>
            <w:tcW w:w="1798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740" w:type="dxa"/>
          </w:tcPr>
          <w:p w:rsidR="00923329" w:rsidRPr="000C12F1" w:rsidRDefault="00923329" w:rsidP="00156A0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1719" w:type="dxa"/>
          </w:tcPr>
          <w:p w:rsidR="00923329" w:rsidRPr="00862024" w:rsidRDefault="00923329" w:rsidP="00156A0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1810" w:type="dxa"/>
          </w:tcPr>
          <w:p w:rsidR="00923329" w:rsidRPr="00923329" w:rsidRDefault="00923329" w:rsidP="00156A0E">
            <w:pPr>
              <w:widowControl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923329" w:rsidRPr="00E50B8C" w:rsidTr="00923329">
        <w:tc>
          <w:tcPr>
            <w:tcW w:w="2504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Доля обучающихся, вовлеченных в воспитательные мероприятия, от общего числа обучающихся общеобразовательных организаций</w:t>
            </w:r>
          </w:p>
          <w:p w:rsidR="00923329" w:rsidRPr="000C12F1" w:rsidRDefault="00923329" w:rsidP="00DC663E">
            <w:pPr>
              <w:widowControl w:val="0"/>
              <w:spacing w:line="283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98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40" w:type="dxa"/>
          </w:tcPr>
          <w:p w:rsidR="00923329" w:rsidRPr="000C12F1" w:rsidRDefault="00923329" w:rsidP="00156A0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719" w:type="dxa"/>
          </w:tcPr>
          <w:p w:rsidR="00923329" w:rsidRPr="00862024" w:rsidRDefault="00923329" w:rsidP="00156A0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1810" w:type="dxa"/>
          </w:tcPr>
          <w:p w:rsidR="00923329" w:rsidRPr="00923329" w:rsidRDefault="00923329" w:rsidP="00156A0E">
            <w:pPr>
              <w:widowControl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92</w:t>
            </w:r>
          </w:p>
        </w:tc>
      </w:tr>
      <w:tr w:rsidR="00923329" w:rsidRPr="00E50B8C" w:rsidTr="00923329">
        <w:tc>
          <w:tcPr>
            <w:tcW w:w="2504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Доля обучающихся, вовлеченных в работу органов ученического самоуправления, от общего числа обучающихся </w:t>
            </w:r>
            <w:proofErr w:type="gramStart"/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proofErr w:type="gramEnd"/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общеобразовательных организаций.</w:t>
            </w:r>
          </w:p>
        </w:tc>
        <w:tc>
          <w:tcPr>
            <w:tcW w:w="1798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40" w:type="dxa"/>
          </w:tcPr>
          <w:p w:rsidR="00923329" w:rsidRPr="000C12F1" w:rsidRDefault="00923329" w:rsidP="00156A0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719" w:type="dxa"/>
          </w:tcPr>
          <w:p w:rsidR="00923329" w:rsidRPr="0003665E" w:rsidRDefault="00923329" w:rsidP="00156A0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22</w:t>
            </w:r>
          </w:p>
        </w:tc>
        <w:tc>
          <w:tcPr>
            <w:tcW w:w="1810" w:type="dxa"/>
          </w:tcPr>
          <w:p w:rsidR="00923329" w:rsidRPr="00923329" w:rsidRDefault="00923329" w:rsidP="00156A0E">
            <w:pPr>
              <w:widowControl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</w:tr>
      <w:tr w:rsidR="00923329" w:rsidRPr="00E50B8C" w:rsidTr="00923329">
        <w:tc>
          <w:tcPr>
            <w:tcW w:w="2504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Доля общеобразовательных организаций взаимодействующих с социальными институтами по воспитанию подрастающего поколения.</w:t>
            </w:r>
          </w:p>
        </w:tc>
        <w:tc>
          <w:tcPr>
            <w:tcW w:w="1798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40" w:type="dxa"/>
          </w:tcPr>
          <w:p w:rsidR="00923329" w:rsidRPr="000C12F1" w:rsidRDefault="00923329" w:rsidP="00156A0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1719" w:type="dxa"/>
          </w:tcPr>
          <w:p w:rsidR="00923329" w:rsidRPr="0003665E" w:rsidRDefault="00923329" w:rsidP="00156A0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7</w:t>
            </w:r>
          </w:p>
        </w:tc>
        <w:tc>
          <w:tcPr>
            <w:tcW w:w="1810" w:type="dxa"/>
          </w:tcPr>
          <w:p w:rsidR="00923329" w:rsidRPr="00923329" w:rsidRDefault="00923329" w:rsidP="00156A0E">
            <w:pPr>
              <w:widowControl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923329" w:rsidRPr="00E50B8C" w:rsidTr="00923329">
        <w:tc>
          <w:tcPr>
            <w:tcW w:w="2504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Сокращение числа детей и подростков с асоциальным поведением от общего количества учащихся.</w:t>
            </w:r>
          </w:p>
        </w:tc>
        <w:tc>
          <w:tcPr>
            <w:tcW w:w="1798" w:type="dxa"/>
          </w:tcPr>
          <w:p w:rsidR="00923329" w:rsidRPr="000C12F1" w:rsidRDefault="00923329" w:rsidP="00DC663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40" w:type="dxa"/>
          </w:tcPr>
          <w:p w:rsidR="00923329" w:rsidRPr="000C12F1" w:rsidRDefault="00923329" w:rsidP="00156A0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9" w:type="dxa"/>
          </w:tcPr>
          <w:p w:rsidR="00923329" w:rsidRPr="0003665E" w:rsidRDefault="00923329" w:rsidP="00156A0E">
            <w:pPr>
              <w:widowControl w:val="0"/>
              <w:spacing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10" w:type="dxa"/>
          </w:tcPr>
          <w:p w:rsidR="00923329" w:rsidRPr="00923329" w:rsidRDefault="00923329" w:rsidP="00156A0E">
            <w:pPr>
              <w:widowControl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41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</w:p>
        </w:tc>
      </w:tr>
    </w:tbl>
    <w:p w:rsidR="00DC663E" w:rsidRDefault="00DC663E" w:rsidP="0027251D">
      <w:pPr>
        <w:spacing w:line="283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375" w:rsidRDefault="008A7BBA" w:rsidP="008A7BBA">
      <w:pPr>
        <w:spacing w:line="28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BB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ГОРОДА МАХАЧКАЛЫ НА 2018-2020 ГОДЫ «СТОЛИЧНОЕ ОБРАЗОВАНИЕ»</w:t>
      </w:r>
    </w:p>
    <w:p w:rsidR="000E5DCB" w:rsidRDefault="00602A82" w:rsidP="008A7BBA">
      <w:pPr>
        <w:spacing w:line="28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Pr="00602A82">
        <w:rPr>
          <w:rFonts w:ascii="Times New Roman" w:hAnsi="Times New Roman" w:cs="Times New Roman"/>
          <w:sz w:val="28"/>
          <w:szCs w:val="28"/>
        </w:rPr>
        <w:t>9</w:t>
      </w:r>
      <w:r w:rsidR="005129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7BBA" w:rsidRDefault="000E5DCB" w:rsidP="008A7BBA">
      <w:pPr>
        <w:spacing w:line="283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(6 подпрограмм)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7CAB" w:rsidTr="00057CAB">
        <w:tc>
          <w:tcPr>
            <w:tcW w:w="3190" w:type="dxa"/>
          </w:tcPr>
          <w:p w:rsidR="00057CAB" w:rsidRPr="005C54ED" w:rsidRDefault="00057CAB" w:rsidP="008A7BBA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ED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3190" w:type="dxa"/>
          </w:tcPr>
          <w:p w:rsidR="00057CAB" w:rsidRPr="005C54ED" w:rsidRDefault="00057CAB" w:rsidP="008A7BBA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ED">
              <w:rPr>
                <w:rFonts w:ascii="Times New Roman" w:hAnsi="Times New Roman" w:cs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3191" w:type="dxa"/>
          </w:tcPr>
          <w:p w:rsidR="00057CAB" w:rsidRPr="005C54ED" w:rsidRDefault="00057CAB" w:rsidP="008A7BBA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ED">
              <w:rPr>
                <w:rFonts w:ascii="Times New Roman" w:hAnsi="Times New Roman" w:cs="Times New Roman"/>
                <w:sz w:val="24"/>
                <w:szCs w:val="24"/>
              </w:rPr>
              <w:t>Предложения по дальнейшей реализации муниципальной программы</w:t>
            </w:r>
          </w:p>
        </w:tc>
      </w:tr>
      <w:tr w:rsidR="00057CAB" w:rsidTr="00057CAB">
        <w:tc>
          <w:tcPr>
            <w:tcW w:w="3190" w:type="dxa"/>
          </w:tcPr>
          <w:p w:rsidR="00057CAB" w:rsidRPr="005C54ED" w:rsidRDefault="00057CAB" w:rsidP="008A7BBA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060">
              <w:rPr>
                <w:rFonts w:ascii="Times New Roman" w:hAnsi="Times New Roman" w:cs="Times New Roman"/>
                <w:sz w:val="24"/>
                <w:szCs w:val="24"/>
              </w:rPr>
              <w:t>Эффективность возросла</w:t>
            </w:r>
          </w:p>
        </w:tc>
        <w:tc>
          <w:tcPr>
            <w:tcW w:w="3190" w:type="dxa"/>
          </w:tcPr>
          <w:p w:rsidR="00057CAB" w:rsidRPr="00981060" w:rsidRDefault="00981060" w:rsidP="00896D97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60">
              <w:rPr>
                <w:rFonts w:ascii="Times New Roman" w:hAnsi="Times New Roman" w:cs="Times New Roman"/>
                <w:b/>
                <w:sz w:val="24"/>
                <w:szCs w:val="24"/>
              </w:rPr>
              <w:t>+ 3</w:t>
            </w:r>
            <w:r w:rsidR="00925496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  <w:r w:rsidR="00037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3191" w:type="dxa"/>
          </w:tcPr>
          <w:p w:rsidR="00057CAB" w:rsidRPr="005C54ED" w:rsidRDefault="009C4A42" w:rsidP="008A7BBA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ED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951240">
              <w:rPr>
                <w:rFonts w:ascii="Times New Roman" w:hAnsi="Times New Roman" w:cs="Times New Roman"/>
                <w:sz w:val="24"/>
                <w:szCs w:val="24"/>
              </w:rPr>
              <w:t>ить реализацию программы на 2020</w:t>
            </w:r>
            <w:r w:rsidRPr="005C54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D96EEC" w:rsidRDefault="00D96EEC" w:rsidP="00D74608">
      <w:pPr>
        <w:spacing w:line="283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</w:p>
    <w:p w:rsidR="00051D45" w:rsidRPr="002C405E" w:rsidRDefault="00051D45" w:rsidP="00051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D45" w:rsidRPr="00951240" w:rsidRDefault="00051D45" w:rsidP="00D74608">
      <w:pPr>
        <w:spacing w:line="283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</w:p>
    <w:sectPr w:rsidR="00051D45" w:rsidRPr="00951240" w:rsidSect="004308E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271"/>
    <w:multiLevelType w:val="hybridMultilevel"/>
    <w:tmpl w:val="23503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CC2"/>
    <w:multiLevelType w:val="hybridMultilevel"/>
    <w:tmpl w:val="C4CEBAF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364450F"/>
    <w:multiLevelType w:val="hybridMultilevel"/>
    <w:tmpl w:val="0558541A"/>
    <w:lvl w:ilvl="0" w:tplc="729C6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CA5621"/>
    <w:multiLevelType w:val="hybridMultilevel"/>
    <w:tmpl w:val="F932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E30C9"/>
    <w:multiLevelType w:val="hybridMultilevel"/>
    <w:tmpl w:val="4F6EC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A1726D"/>
    <w:multiLevelType w:val="hybridMultilevel"/>
    <w:tmpl w:val="A190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13EC0"/>
    <w:multiLevelType w:val="hybridMultilevel"/>
    <w:tmpl w:val="25905012"/>
    <w:lvl w:ilvl="0" w:tplc="E072F5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84EAE"/>
    <w:multiLevelType w:val="hybridMultilevel"/>
    <w:tmpl w:val="766EC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517DF3"/>
    <w:multiLevelType w:val="hybridMultilevel"/>
    <w:tmpl w:val="6562C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26FBC"/>
    <w:multiLevelType w:val="hybridMultilevel"/>
    <w:tmpl w:val="76F4E770"/>
    <w:lvl w:ilvl="0" w:tplc="489040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4738D2"/>
    <w:multiLevelType w:val="hybridMultilevel"/>
    <w:tmpl w:val="E050EFD2"/>
    <w:lvl w:ilvl="0" w:tplc="AA5883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233C18"/>
    <w:multiLevelType w:val="hybridMultilevel"/>
    <w:tmpl w:val="62EEA096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>
    <w:nsid w:val="36E51DC2"/>
    <w:multiLevelType w:val="hybridMultilevel"/>
    <w:tmpl w:val="82BA8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D12282"/>
    <w:multiLevelType w:val="hybridMultilevel"/>
    <w:tmpl w:val="2926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536D"/>
    <w:multiLevelType w:val="hybridMultilevel"/>
    <w:tmpl w:val="64D497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2C5E40"/>
    <w:multiLevelType w:val="hybridMultilevel"/>
    <w:tmpl w:val="B4C43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666CEA"/>
    <w:multiLevelType w:val="hybridMultilevel"/>
    <w:tmpl w:val="49F6B6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96777B"/>
    <w:multiLevelType w:val="multilevel"/>
    <w:tmpl w:val="1156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9649BA"/>
    <w:multiLevelType w:val="hybridMultilevel"/>
    <w:tmpl w:val="561E55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67881"/>
    <w:multiLevelType w:val="hybridMultilevel"/>
    <w:tmpl w:val="60B443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A236BD"/>
    <w:multiLevelType w:val="hybridMultilevel"/>
    <w:tmpl w:val="6D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020EE"/>
    <w:multiLevelType w:val="hybridMultilevel"/>
    <w:tmpl w:val="0A4E93AC"/>
    <w:lvl w:ilvl="0" w:tplc="E7AEA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051EB"/>
    <w:multiLevelType w:val="hybridMultilevel"/>
    <w:tmpl w:val="C65EA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1"/>
  </w:num>
  <w:num w:numId="6">
    <w:abstractNumId w:val="19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1"/>
  </w:num>
  <w:num w:numId="12">
    <w:abstractNumId w:val="20"/>
  </w:num>
  <w:num w:numId="13">
    <w:abstractNumId w:val="13"/>
  </w:num>
  <w:num w:numId="14">
    <w:abstractNumId w:val="14"/>
  </w:num>
  <w:num w:numId="15">
    <w:abstractNumId w:val="4"/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5"/>
  </w:num>
  <w:num w:numId="21">
    <w:abstractNumId w:val="16"/>
  </w:num>
  <w:num w:numId="22">
    <w:abstractNumId w:val="18"/>
  </w:num>
  <w:num w:numId="23">
    <w:abstractNumId w:val="6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55"/>
    <w:rsid w:val="00003C3D"/>
    <w:rsid w:val="00005487"/>
    <w:rsid w:val="00010DD3"/>
    <w:rsid w:val="000152D5"/>
    <w:rsid w:val="00016910"/>
    <w:rsid w:val="0002178C"/>
    <w:rsid w:val="00022362"/>
    <w:rsid w:val="00023342"/>
    <w:rsid w:val="00024D5F"/>
    <w:rsid w:val="000271C9"/>
    <w:rsid w:val="00031CA9"/>
    <w:rsid w:val="00033F4D"/>
    <w:rsid w:val="0003665E"/>
    <w:rsid w:val="00037A82"/>
    <w:rsid w:val="00037D4C"/>
    <w:rsid w:val="00042E3C"/>
    <w:rsid w:val="00044253"/>
    <w:rsid w:val="00045CA8"/>
    <w:rsid w:val="00051D45"/>
    <w:rsid w:val="000525BA"/>
    <w:rsid w:val="0005408C"/>
    <w:rsid w:val="00057012"/>
    <w:rsid w:val="00057131"/>
    <w:rsid w:val="00057300"/>
    <w:rsid w:val="00057CAB"/>
    <w:rsid w:val="00061631"/>
    <w:rsid w:val="0006172B"/>
    <w:rsid w:val="00065295"/>
    <w:rsid w:val="000653A2"/>
    <w:rsid w:val="00071943"/>
    <w:rsid w:val="00073EE8"/>
    <w:rsid w:val="00074F9D"/>
    <w:rsid w:val="00076858"/>
    <w:rsid w:val="00077AC4"/>
    <w:rsid w:val="00082096"/>
    <w:rsid w:val="00084127"/>
    <w:rsid w:val="000A3D95"/>
    <w:rsid w:val="000A49C5"/>
    <w:rsid w:val="000A4AAD"/>
    <w:rsid w:val="000A7818"/>
    <w:rsid w:val="000B1922"/>
    <w:rsid w:val="000B1D3E"/>
    <w:rsid w:val="000B2AE1"/>
    <w:rsid w:val="000B2D89"/>
    <w:rsid w:val="000B6A04"/>
    <w:rsid w:val="000B795F"/>
    <w:rsid w:val="000C12F1"/>
    <w:rsid w:val="000C738D"/>
    <w:rsid w:val="000D1E0F"/>
    <w:rsid w:val="000D3B29"/>
    <w:rsid w:val="000D481F"/>
    <w:rsid w:val="000E56B1"/>
    <w:rsid w:val="000E5DCB"/>
    <w:rsid w:val="000E78DA"/>
    <w:rsid w:val="000F3261"/>
    <w:rsid w:val="000F44D7"/>
    <w:rsid w:val="000F62D3"/>
    <w:rsid w:val="00102C81"/>
    <w:rsid w:val="001050B6"/>
    <w:rsid w:val="00106C01"/>
    <w:rsid w:val="0011007F"/>
    <w:rsid w:val="0011023A"/>
    <w:rsid w:val="00114C4F"/>
    <w:rsid w:val="00115E7F"/>
    <w:rsid w:val="00120349"/>
    <w:rsid w:val="0012369B"/>
    <w:rsid w:val="00137BCF"/>
    <w:rsid w:val="00141069"/>
    <w:rsid w:val="00147F96"/>
    <w:rsid w:val="0015453D"/>
    <w:rsid w:val="00156A0E"/>
    <w:rsid w:val="001603AD"/>
    <w:rsid w:val="00161F64"/>
    <w:rsid w:val="00162887"/>
    <w:rsid w:val="00163689"/>
    <w:rsid w:val="001804CC"/>
    <w:rsid w:val="0018254B"/>
    <w:rsid w:val="001866E9"/>
    <w:rsid w:val="00190025"/>
    <w:rsid w:val="0019388B"/>
    <w:rsid w:val="00195C90"/>
    <w:rsid w:val="001A54D9"/>
    <w:rsid w:val="001B1EBB"/>
    <w:rsid w:val="001B766C"/>
    <w:rsid w:val="001D0BCB"/>
    <w:rsid w:val="001D4B25"/>
    <w:rsid w:val="001D6D5D"/>
    <w:rsid w:val="001D70D1"/>
    <w:rsid w:val="001E0D68"/>
    <w:rsid w:val="001E4880"/>
    <w:rsid w:val="001F2BB0"/>
    <w:rsid w:val="0020699E"/>
    <w:rsid w:val="0021012F"/>
    <w:rsid w:val="002105E2"/>
    <w:rsid w:val="00210903"/>
    <w:rsid w:val="002114A5"/>
    <w:rsid w:val="0021626F"/>
    <w:rsid w:val="00223ADE"/>
    <w:rsid w:val="002314B6"/>
    <w:rsid w:val="00237637"/>
    <w:rsid w:val="00240E3A"/>
    <w:rsid w:val="00242A90"/>
    <w:rsid w:val="00243032"/>
    <w:rsid w:val="002436CE"/>
    <w:rsid w:val="002436D8"/>
    <w:rsid w:val="00244778"/>
    <w:rsid w:val="00261D4D"/>
    <w:rsid w:val="00266CD5"/>
    <w:rsid w:val="002716DE"/>
    <w:rsid w:val="0027251D"/>
    <w:rsid w:val="00272F31"/>
    <w:rsid w:val="00284EE7"/>
    <w:rsid w:val="00285093"/>
    <w:rsid w:val="00293A66"/>
    <w:rsid w:val="00297836"/>
    <w:rsid w:val="002A0DD4"/>
    <w:rsid w:val="002A1860"/>
    <w:rsid w:val="002A1C55"/>
    <w:rsid w:val="002A45EB"/>
    <w:rsid w:val="002B1794"/>
    <w:rsid w:val="002B230A"/>
    <w:rsid w:val="002B268B"/>
    <w:rsid w:val="002B4107"/>
    <w:rsid w:val="002B4151"/>
    <w:rsid w:val="002B4E77"/>
    <w:rsid w:val="002D0263"/>
    <w:rsid w:val="002D0274"/>
    <w:rsid w:val="002D1B76"/>
    <w:rsid w:val="002D6D43"/>
    <w:rsid w:val="002E04B3"/>
    <w:rsid w:val="002E0EAB"/>
    <w:rsid w:val="002E5B60"/>
    <w:rsid w:val="002E6CEC"/>
    <w:rsid w:val="002E75D8"/>
    <w:rsid w:val="002F0A26"/>
    <w:rsid w:val="002F3F8F"/>
    <w:rsid w:val="002F68D5"/>
    <w:rsid w:val="002F73E3"/>
    <w:rsid w:val="003011FD"/>
    <w:rsid w:val="003024DF"/>
    <w:rsid w:val="00312E39"/>
    <w:rsid w:val="0031507D"/>
    <w:rsid w:val="00322CBE"/>
    <w:rsid w:val="003323A2"/>
    <w:rsid w:val="00335430"/>
    <w:rsid w:val="00340632"/>
    <w:rsid w:val="003431DF"/>
    <w:rsid w:val="003452CA"/>
    <w:rsid w:val="0034678C"/>
    <w:rsid w:val="0035633A"/>
    <w:rsid w:val="00357166"/>
    <w:rsid w:val="00363910"/>
    <w:rsid w:val="00365096"/>
    <w:rsid w:val="00382FD4"/>
    <w:rsid w:val="00384A68"/>
    <w:rsid w:val="00386E01"/>
    <w:rsid w:val="003B06AE"/>
    <w:rsid w:val="003B251C"/>
    <w:rsid w:val="003C2B43"/>
    <w:rsid w:val="003C5C91"/>
    <w:rsid w:val="003C6CA6"/>
    <w:rsid w:val="003D2334"/>
    <w:rsid w:val="003F0E5A"/>
    <w:rsid w:val="003F2413"/>
    <w:rsid w:val="003F2832"/>
    <w:rsid w:val="003F51BD"/>
    <w:rsid w:val="004072A1"/>
    <w:rsid w:val="004113B9"/>
    <w:rsid w:val="00413C71"/>
    <w:rsid w:val="004159AB"/>
    <w:rsid w:val="004212F0"/>
    <w:rsid w:val="004308EE"/>
    <w:rsid w:val="00436768"/>
    <w:rsid w:val="004416D0"/>
    <w:rsid w:val="0044294E"/>
    <w:rsid w:val="004500EA"/>
    <w:rsid w:val="004504CF"/>
    <w:rsid w:val="00450EE9"/>
    <w:rsid w:val="00453548"/>
    <w:rsid w:val="004540E0"/>
    <w:rsid w:val="00456E8B"/>
    <w:rsid w:val="004652AC"/>
    <w:rsid w:val="00466334"/>
    <w:rsid w:val="00470FF7"/>
    <w:rsid w:val="004715D5"/>
    <w:rsid w:val="00471C7D"/>
    <w:rsid w:val="00472A37"/>
    <w:rsid w:val="00472F3E"/>
    <w:rsid w:val="00476C8F"/>
    <w:rsid w:val="004861AF"/>
    <w:rsid w:val="00491DFF"/>
    <w:rsid w:val="004A7424"/>
    <w:rsid w:val="004A7E43"/>
    <w:rsid w:val="004B1704"/>
    <w:rsid w:val="004B33AC"/>
    <w:rsid w:val="004B7CF3"/>
    <w:rsid w:val="004C2F1F"/>
    <w:rsid w:val="004C54BF"/>
    <w:rsid w:val="004C74B0"/>
    <w:rsid w:val="004C78CE"/>
    <w:rsid w:val="004D1C3B"/>
    <w:rsid w:val="004E1594"/>
    <w:rsid w:val="004E6579"/>
    <w:rsid w:val="004E66CB"/>
    <w:rsid w:val="004E6905"/>
    <w:rsid w:val="004F2D81"/>
    <w:rsid w:val="004F3E8C"/>
    <w:rsid w:val="005018AF"/>
    <w:rsid w:val="005129CF"/>
    <w:rsid w:val="00516DB3"/>
    <w:rsid w:val="00521CF8"/>
    <w:rsid w:val="0053083C"/>
    <w:rsid w:val="00531229"/>
    <w:rsid w:val="00531D93"/>
    <w:rsid w:val="00544DE7"/>
    <w:rsid w:val="005450F3"/>
    <w:rsid w:val="0055002F"/>
    <w:rsid w:val="00554A23"/>
    <w:rsid w:val="00555159"/>
    <w:rsid w:val="00556C11"/>
    <w:rsid w:val="00557DF6"/>
    <w:rsid w:val="00565CB3"/>
    <w:rsid w:val="005740FA"/>
    <w:rsid w:val="00575C75"/>
    <w:rsid w:val="00580FD0"/>
    <w:rsid w:val="0058270D"/>
    <w:rsid w:val="00584E39"/>
    <w:rsid w:val="00585ABE"/>
    <w:rsid w:val="00593F34"/>
    <w:rsid w:val="00596054"/>
    <w:rsid w:val="005A232D"/>
    <w:rsid w:val="005B0906"/>
    <w:rsid w:val="005B2702"/>
    <w:rsid w:val="005B37D0"/>
    <w:rsid w:val="005C1C13"/>
    <w:rsid w:val="005C2B0D"/>
    <w:rsid w:val="005C54ED"/>
    <w:rsid w:val="005F1CE2"/>
    <w:rsid w:val="005F309F"/>
    <w:rsid w:val="005F47A9"/>
    <w:rsid w:val="00602A82"/>
    <w:rsid w:val="006039CD"/>
    <w:rsid w:val="00603A62"/>
    <w:rsid w:val="00606A63"/>
    <w:rsid w:val="00612707"/>
    <w:rsid w:val="00616D64"/>
    <w:rsid w:val="00620D6A"/>
    <w:rsid w:val="00622C65"/>
    <w:rsid w:val="006253BC"/>
    <w:rsid w:val="00646D7C"/>
    <w:rsid w:val="00652E22"/>
    <w:rsid w:val="00653489"/>
    <w:rsid w:val="006541CD"/>
    <w:rsid w:val="0065766D"/>
    <w:rsid w:val="00663ADF"/>
    <w:rsid w:val="00666B24"/>
    <w:rsid w:val="00674260"/>
    <w:rsid w:val="00682077"/>
    <w:rsid w:val="00685493"/>
    <w:rsid w:val="006861D3"/>
    <w:rsid w:val="00686D86"/>
    <w:rsid w:val="0068773A"/>
    <w:rsid w:val="00690075"/>
    <w:rsid w:val="0069548F"/>
    <w:rsid w:val="006A2A49"/>
    <w:rsid w:val="006A49FA"/>
    <w:rsid w:val="006A4AEE"/>
    <w:rsid w:val="006A6CA6"/>
    <w:rsid w:val="006B5F25"/>
    <w:rsid w:val="006C1FEB"/>
    <w:rsid w:val="006C3E64"/>
    <w:rsid w:val="006C4080"/>
    <w:rsid w:val="006D624D"/>
    <w:rsid w:val="006D7B50"/>
    <w:rsid w:val="006E16C6"/>
    <w:rsid w:val="006E6382"/>
    <w:rsid w:val="006F0DE4"/>
    <w:rsid w:val="006F5B34"/>
    <w:rsid w:val="0070767C"/>
    <w:rsid w:val="00713A62"/>
    <w:rsid w:val="007378F4"/>
    <w:rsid w:val="00742112"/>
    <w:rsid w:val="00767C8A"/>
    <w:rsid w:val="0077471B"/>
    <w:rsid w:val="00777BAE"/>
    <w:rsid w:val="00785BE0"/>
    <w:rsid w:val="00791E9D"/>
    <w:rsid w:val="00793451"/>
    <w:rsid w:val="007A5F99"/>
    <w:rsid w:val="007A64D5"/>
    <w:rsid w:val="007B5998"/>
    <w:rsid w:val="007C0912"/>
    <w:rsid w:val="007C4216"/>
    <w:rsid w:val="007C46EC"/>
    <w:rsid w:val="007E43B2"/>
    <w:rsid w:val="008029D9"/>
    <w:rsid w:val="00802E2F"/>
    <w:rsid w:val="00803C0F"/>
    <w:rsid w:val="00810D4E"/>
    <w:rsid w:val="00825CAE"/>
    <w:rsid w:val="0082699F"/>
    <w:rsid w:val="00827F01"/>
    <w:rsid w:val="008305B8"/>
    <w:rsid w:val="0083376F"/>
    <w:rsid w:val="00844126"/>
    <w:rsid w:val="00847E32"/>
    <w:rsid w:val="00862024"/>
    <w:rsid w:val="0086485B"/>
    <w:rsid w:val="00866344"/>
    <w:rsid w:val="008740E8"/>
    <w:rsid w:val="00880807"/>
    <w:rsid w:val="00881A13"/>
    <w:rsid w:val="0089163E"/>
    <w:rsid w:val="008965FD"/>
    <w:rsid w:val="00896D97"/>
    <w:rsid w:val="00897696"/>
    <w:rsid w:val="00897D3D"/>
    <w:rsid w:val="008A1FCB"/>
    <w:rsid w:val="008A369A"/>
    <w:rsid w:val="008A436D"/>
    <w:rsid w:val="008A4E96"/>
    <w:rsid w:val="008A7BBA"/>
    <w:rsid w:val="008B0DFB"/>
    <w:rsid w:val="008B5FCF"/>
    <w:rsid w:val="008C0CDF"/>
    <w:rsid w:val="008C18D5"/>
    <w:rsid w:val="008C24A9"/>
    <w:rsid w:val="008D05E3"/>
    <w:rsid w:val="008D08AC"/>
    <w:rsid w:val="008D704B"/>
    <w:rsid w:val="008F0C9C"/>
    <w:rsid w:val="00902986"/>
    <w:rsid w:val="00922060"/>
    <w:rsid w:val="00923329"/>
    <w:rsid w:val="00924FAE"/>
    <w:rsid w:val="00925496"/>
    <w:rsid w:val="00936393"/>
    <w:rsid w:val="00942FB7"/>
    <w:rsid w:val="00943280"/>
    <w:rsid w:val="0094492A"/>
    <w:rsid w:val="00951240"/>
    <w:rsid w:val="00952474"/>
    <w:rsid w:val="00952F47"/>
    <w:rsid w:val="00957062"/>
    <w:rsid w:val="00962049"/>
    <w:rsid w:val="009640E7"/>
    <w:rsid w:val="0096561B"/>
    <w:rsid w:val="00977DC1"/>
    <w:rsid w:val="00981060"/>
    <w:rsid w:val="009832D0"/>
    <w:rsid w:val="009978E5"/>
    <w:rsid w:val="009B1E56"/>
    <w:rsid w:val="009B494C"/>
    <w:rsid w:val="009B61F2"/>
    <w:rsid w:val="009C305E"/>
    <w:rsid w:val="009C4A42"/>
    <w:rsid w:val="009D15A4"/>
    <w:rsid w:val="00A04FE1"/>
    <w:rsid w:val="00A066E9"/>
    <w:rsid w:val="00A11AFF"/>
    <w:rsid w:val="00A14F14"/>
    <w:rsid w:val="00A17E20"/>
    <w:rsid w:val="00A204E8"/>
    <w:rsid w:val="00A23C8E"/>
    <w:rsid w:val="00A241F0"/>
    <w:rsid w:val="00A25D13"/>
    <w:rsid w:val="00A32CBB"/>
    <w:rsid w:val="00A33E7C"/>
    <w:rsid w:val="00A45B5F"/>
    <w:rsid w:val="00A53A9A"/>
    <w:rsid w:val="00A67183"/>
    <w:rsid w:val="00A72375"/>
    <w:rsid w:val="00A72FDC"/>
    <w:rsid w:val="00A85F99"/>
    <w:rsid w:val="00A87F0B"/>
    <w:rsid w:val="00A913C2"/>
    <w:rsid w:val="00A93771"/>
    <w:rsid w:val="00A94938"/>
    <w:rsid w:val="00A95EBB"/>
    <w:rsid w:val="00AA3131"/>
    <w:rsid w:val="00AB0779"/>
    <w:rsid w:val="00AB1FE8"/>
    <w:rsid w:val="00AC3CDE"/>
    <w:rsid w:val="00AE11A4"/>
    <w:rsid w:val="00AE4600"/>
    <w:rsid w:val="00AE644F"/>
    <w:rsid w:val="00AF63AF"/>
    <w:rsid w:val="00AF708D"/>
    <w:rsid w:val="00B01A05"/>
    <w:rsid w:val="00B03D8D"/>
    <w:rsid w:val="00B05AEA"/>
    <w:rsid w:val="00B05C23"/>
    <w:rsid w:val="00B138ED"/>
    <w:rsid w:val="00B21729"/>
    <w:rsid w:val="00B26B72"/>
    <w:rsid w:val="00B32B41"/>
    <w:rsid w:val="00B36CCB"/>
    <w:rsid w:val="00B44728"/>
    <w:rsid w:val="00B55C2F"/>
    <w:rsid w:val="00B637FA"/>
    <w:rsid w:val="00B71C5C"/>
    <w:rsid w:val="00B74A39"/>
    <w:rsid w:val="00B775D1"/>
    <w:rsid w:val="00B8087E"/>
    <w:rsid w:val="00B87A47"/>
    <w:rsid w:val="00BA6504"/>
    <w:rsid w:val="00BA7EAF"/>
    <w:rsid w:val="00BB190C"/>
    <w:rsid w:val="00BB4DEB"/>
    <w:rsid w:val="00BC15B4"/>
    <w:rsid w:val="00BC302F"/>
    <w:rsid w:val="00BC3779"/>
    <w:rsid w:val="00BD62E4"/>
    <w:rsid w:val="00BE6495"/>
    <w:rsid w:val="00BF3AA8"/>
    <w:rsid w:val="00C00BE8"/>
    <w:rsid w:val="00C01C5C"/>
    <w:rsid w:val="00C05273"/>
    <w:rsid w:val="00C055B5"/>
    <w:rsid w:val="00C12B3C"/>
    <w:rsid w:val="00C36502"/>
    <w:rsid w:val="00C42DC3"/>
    <w:rsid w:val="00C44ADF"/>
    <w:rsid w:val="00C53428"/>
    <w:rsid w:val="00C57D1D"/>
    <w:rsid w:val="00C6578A"/>
    <w:rsid w:val="00C66A2F"/>
    <w:rsid w:val="00C670DB"/>
    <w:rsid w:val="00C67A5D"/>
    <w:rsid w:val="00C745CA"/>
    <w:rsid w:val="00C76DA0"/>
    <w:rsid w:val="00C9144B"/>
    <w:rsid w:val="00C95284"/>
    <w:rsid w:val="00CA0EF6"/>
    <w:rsid w:val="00CA207C"/>
    <w:rsid w:val="00CA583D"/>
    <w:rsid w:val="00CA701D"/>
    <w:rsid w:val="00CB1B71"/>
    <w:rsid w:val="00CC1264"/>
    <w:rsid w:val="00CC2643"/>
    <w:rsid w:val="00CC7813"/>
    <w:rsid w:val="00CD32E4"/>
    <w:rsid w:val="00CD4BAE"/>
    <w:rsid w:val="00CD6A4C"/>
    <w:rsid w:val="00CE7114"/>
    <w:rsid w:val="00CE7749"/>
    <w:rsid w:val="00CF305D"/>
    <w:rsid w:val="00CF6573"/>
    <w:rsid w:val="00D00BEF"/>
    <w:rsid w:val="00D0602A"/>
    <w:rsid w:val="00D06A1F"/>
    <w:rsid w:val="00D33143"/>
    <w:rsid w:val="00D43EE9"/>
    <w:rsid w:val="00D47995"/>
    <w:rsid w:val="00D55DA9"/>
    <w:rsid w:val="00D56925"/>
    <w:rsid w:val="00D57417"/>
    <w:rsid w:val="00D65154"/>
    <w:rsid w:val="00D65ABC"/>
    <w:rsid w:val="00D6606B"/>
    <w:rsid w:val="00D74608"/>
    <w:rsid w:val="00D74D83"/>
    <w:rsid w:val="00D75803"/>
    <w:rsid w:val="00D8193A"/>
    <w:rsid w:val="00D82A9F"/>
    <w:rsid w:val="00D948D6"/>
    <w:rsid w:val="00D95E8C"/>
    <w:rsid w:val="00D96EEC"/>
    <w:rsid w:val="00DB3DA9"/>
    <w:rsid w:val="00DB44BA"/>
    <w:rsid w:val="00DB4BE9"/>
    <w:rsid w:val="00DC271A"/>
    <w:rsid w:val="00DC2D43"/>
    <w:rsid w:val="00DC663E"/>
    <w:rsid w:val="00DD5863"/>
    <w:rsid w:val="00DF10A2"/>
    <w:rsid w:val="00DF2A86"/>
    <w:rsid w:val="00DF7EF0"/>
    <w:rsid w:val="00E01266"/>
    <w:rsid w:val="00E052D7"/>
    <w:rsid w:val="00E275B0"/>
    <w:rsid w:val="00E279DA"/>
    <w:rsid w:val="00E50B8C"/>
    <w:rsid w:val="00E520BA"/>
    <w:rsid w:val="00E61FC4"/>
    <w:rsid w:val="00E74872"/>
    <w:rsid w:val="00E763FB"/>
    <w:rsid w:val="00E8190A"/>
    <w:rsid w:val="00E85A55"/>
    <w:rsid w:val="00EA369C"/>
    <w:rsid w:val="00EB1BB0"/>
    <w:rsid w:val="00EB4183"/>
    <w:rsid w:val="00ED6669"/>
    <w:rsid w:val="00EE47B2"/>
    <w:rsid w:val="00EF3471"/>
    <w:rsid w:val="00F0125B"/>
    <w:rsid w:val="00F01915"/>
    <w:rsid w:val="00F0544D"/>
    <w:rsid w:val="00F135E4"/>
    <w:rsid w:val="00F15F27"/>
    <w:rsid w:val="00F267FC"/>
    <w:rsid w:val="00F3206A"/>
    <w:rsid w:val="00F35714"/>
    <w:rsid w:val="00F4117A"/>
    <w:rsid w:val="00F47E7B"/>
    <w:rsid w:val="00F51721"/>
    <w:rsid w:val="00F52DA2"/>
    <w:rsid w:val="00F53EB7"/>
    <w:rsid w:val="00F55039"/>
    <w:rsid w:val="00F61272"/>
    <w:rsid w:val="00F64887"/>
    <w:rsid w:val="00F851EA"/>
    <w:rsid w:val="00F87155"/>
    <w:rsid w:val="00F8736C"/>
    <w:rsid w:val="00F903EB"/>
    <w:rsid w:val="00FA0D1F"/>
    <w:rsid w:val="00FA1DC9"/>
    <w:rsid w:val="00FA7FE1"/>
    <w:rsid w:val="00FB0C83"/>
    <w:rsid w:val="00FB6C1E"/>
    <w:rsid w:val="00FD2D65"/>
    <w:rsid w:val="00FD5846"/>
    <w:rsid w:val="00FD65C9"/>
    <w:rsid w:val="00FE1F4B"/>
    <w:rsid w:val="00FE2829"/>
    <w:rsid w:val="00FF32A6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019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E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A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0CDF"/>
  </w:style>
  <w:style w:type="character" w:customStyle="1" w:styleId="apple-converted-space">
    <w:name w:val="apple-converted-space"/>
    <w:basedOn w:val="a0"/>
    <w:rsid w:val="008C0CDF"/>
  </w:style>
  <w:style w:type="character" w:customStyle="1" w:styleId="FontStyle40">
    <w:name w:val="Font Style40"/>
    <w:basedOn w:val="a0"/>
    <w:rsid w:val="002A45EB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019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E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A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0CDF"/>
  </w:style>
  <w:style w:type="character" w:customStyle="1" w:styleId="apple-converted-space">
    <w:name w:val="apple-converted-space"/>
    <w:basedOn w:val="a0"/>
    <w:rsid w:val="008C0CDF"/>
  </w:style>
  <w:style w:type="character" w:customStyle="1" w:styleId="FontStyle40">
    <w:name w:val="Font Style40"/>
    <w:basedOn w:val="a0"/>
    <w:rsid w:val="002A45E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E51C-67AF-4C32-9017-CB8C191D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37</Pages>
  <Words>9787</Words>
  <Characters>55786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</dc:creator>
  <cp:keywords/>
  <dc:description/>
  <cp:lastModifiedBy>Махмуд</cp:lastModifiedBy>
  <cp:revision>679</cp:revision>
  <cp:lastPrinted>2020-02-13T13:05:00Z</cp:lastPrinted>
  <dcterms:created xsi:type="dcterms:W3CDTF">2019-01-28T09:06:00Z</dcterms:created>
  <dcterms:modified xsi:type="dcterms:W3CDTF">2020-07-15T15:24:00Z</dcterms:modified>
</cp:coreProperties>
</file>